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3E01" w:rsidRDefault="00C23E01" w:rsidP="00C23E01">
      <w:pPr>
        <w:spacing w:line="360" w:lineRule="auto"/>
        <w:jc w:val="center"/>
        <w:rPr>
          <w:rFonts w:ascii="Times New Roman IRO" w:hAnsi="Times New Roman IRO"/>
          <w:sz w:val="28"/>
        </w:rPr>
      </w:pPr>
      <w:r>
        <w:rPr>
          <w:rFonts w:ascii="Times New Roman IRO" w:hAnsi="Times New Roman IRO"/>
          <w:b/>
          <w:bCs/>
          <w:sz w:val="28"/>
        </w:rPr>
        <w:t>СУТНИ ЙИҒИШ, ҚАБУЛ ҚИЛИШ ВА ИШЛОВ БЕРИШ</w:t>
      </w:r>
    </w:p>
    <w:p w:rsidR="00C23E01" w:rsidRDefault="00C23E01" w:rsidP="00C23E01">
      <w:pPr>
        <w:spacing w:line="360" w:lineRule="auto"/>
        <w:jc w:val="center"/>
        <w:rPr>
          <w:rFonts w:ascii="Times New Roman IRO" w:hAnsi="Times New Roman IRO"/>
          <w:sz w:val="28"/>
        </w:rPr>
      </w:pPr>
    </w:p>
    <w:p w:rsidR="00C23E01" w:rsidRDefault="00C23E01" w:rsidP="00C23E01">
      <w:pPr>
        <w:spacing w:line="360" w:lineRule="auto"/>
        <w:jc w:val="center"/>
        <w:rPr>
          <w:rFonts w:ascii="Times New Roman IRO" w:hAnsi="Times New Roman IRO"/>
          <w:sz w:val="28"/>
        </w:rPr>
      </w:pPr>
    </w:p>
    <w:p w:rsidR="00C23E01" w:rsidRDefault="00C23E01" w:rsidP="00C23E01">
      <w:pPr>
        <w:spacing w:line="360" w:lineRule="auto"/>
        <w:jc w:val="center"/>
        <w:rPr>
          <w:rFonts w:ascii="Times New Roman IRO" w:hAnsi="Times New Roman IRO"/>
          <w:b/>
          <w:bCs/>
          <w:sz w:val="28"/>
        </w:rPr>
      </w:pPr>
      <w:r>
        <w:rPr>
          <w:rFonts w:ascii="Times New Roman IRO" w:hAnsi="Times New Roman IRO"/>
          <w:b/>
          <w:bCs/>
          <w:sz w:val="28"/>
        </w:rPr>
        <w:t>МАЪРУЗА РЕЖАСИ:</w:t>
      </w:r>
    </w:p>
    <w:p w:rsidR="00C23E01" w:rsidRDefault="00C23E01" w:rsidP="00C23E01">
      <w:pPr>
        <w:numPr>
          <w:ilvl w:val="0"/>
          <w:numId w:val="1"/>
        </w:numPr>
        <w:spacing w:line="360" w:lineRule="auto"/>
        <w:jc w:val="both"/>
        <w:rPr>
          <w:rFonts w:ascii="Times New Roman IRO" w:hAnsi="Times New Roman IRO"/>
          <w:sz w:val="28"/>
        </w:rPr>
      </w:pPr>
      <w:r>
        <w:rPr>
          <w:rFonts w:ascii="Times New Roman IRO" w:hAnsi="Times New Roman IRO"/>
          <w:sz w:val="28"/>
        </w:rPr>
        <w:t>Сутни йигиш ва бирламчи ишлов бериш.</w:t>
      </w:r>
    </w:p>
    <w:p w:rsidR="00C23E01" w:rsidRDefault="00C23E01" w:rsidP="00C23E01">
      <w:pPr>
        <w:numPr>
          <w:ilvl w:val="0"/>
          <w:numId w:val="1"/>
        </w:numPr>
        <w:spacing w:line="360" w:lineRule="auto"/>
        <w:jc w:val="both"/>
        <w:rPr>
          <w:rFonts w:ascii="Times New Roman IRO" w:hAnsi="Times New Roman IRO"/>
          <w:sz w:val="28"/>
        </w:rPr>
      </w:pPr>
      <w:r>
        <w:rPr>
          <w:rFonts w:ascii="Times New Roman IRO" w:hAnsi="Times New Roman IRO"/>
          <w:sz w:val="28"/>
        </w:rPr>
        <w:t>Сутни кабул килиш ва сифатига бахо бериш.</w:t>
      </w:r>
    </w:p>
    <w:p w:rsidR="00C23E01" w:rsidRDefault="00C23E01" w:rsidP="00C23E01">
      <w:pPr>
        <w:numPr>
          <w:ilvl w:val="0"/>
          <w:numId w:val="1"/>
        </w:numPr>
        <w:spacing w:line="360" w:lineRule="auto"/>
        <w:jc w:val="both"/>
        <w:rPr>
          <w:rFonts w:ascii="Times New Roman IRO" w:hAnsi="Times New Roman IRO"/>
          <w:sz w:val="28"/>
        </w:rPr>
      </w:pPr>
      <w:r>
        <w:rPr>
          <w:rFonts w:ascii="Times New Roman IRO" w:hAnsi="Times New Roman IRO"/>
          <w:sz w:val="28"/>
        </w:rPr>
        <w:t>Сутни тозалаш, совитиш ва саклаш.</w:t>
      </w:r>
    </w:p>
    <w:p w:rsidR="00C23E01" w:rsidRDefault="00C23E01" w:rsidP="00C23E01">
      <w:pPr>
        <w:spacing w:line="360" w:lineRule="auto"/>
        <w:jc w:val="both"/>
        <w:rPr>
          <w:rFonts w:ascii="Times New Roman IRO" w:hAnsi="Times New Roman IRO"/>
          <w:sz w:val="28"/>
        </w:rPr>
      </w:pPr>
      <w:bookmarkStart w:id="0" w:name="_GoBack"/>
      <w:bookmarkEnd w:id="0"/>
    </w:p>
    <w:p w:rsidR="00C23E01" w:rsidRDefault="00C23E01" w:rsidP="00C23E01">
      <w:pPr>
        <w:spacing w:line="360" w:lineRule="auto"/>
        <w:jc w:val="center"/>
        <w:rPr>
          <w:rFonts w:ascii="Times New Roman IRO" w:hAnsi="Times New Roman IRO"/>
          <w:sz w:val="28"/>
        </w:rPr>
      </w:pPr>
      <w:r>
        <w:rPr>
          <w:rFonts w:ascii="Times New Roman IRO" w:hAnsi="Times New Roman IRO"/>
          <w:b/>
          <w:bCs/>
          <w:sz w:val="28"/>
        </w:rPr>
        <w:t>ТАЯНЧ ИБОРАЛАРИ:</w:t>
      </w:r>
    </w:p>
    <w:p w:rsidR="00C23E01" w:rsidRDefault="00C23E01" w:rsidP="00C23E01">
      <w:pPr>
        <w:numPr>
          <w:ilvl w:val="0"/>
          <w:numId w:val="2"/>
        </w:numPr>
        <w:spacing w:line="360" w:lineRule="auto"/>
        <w:jc w:val="both"/>
        <w:rPr>
          <w:rFonts w:ascii="Times New Roman IRO" w:hAnsi="Times New Roman IRO" w:cs="Arial"/>
          <w:sz w:val="28"/>
        </w:rPr>
      </w:pPr>
      <w:r>
        <w:rPr>
          <w:rFonts w:ascii="Times New Roman IRO" w:hAnsi="Times New Roman IRO"/>
          <w:sz w:val="28"/>
        </w:rPr>
        <w:t>Бактериал ва механик ифлосланиши, озука моддаларини ў</w:t>
      </w:r>
      <w:r>
        <w:rPr>
          <w:rFonts w:ascii="Times New Roman IRO" w:hAnsi="Times New Roman IRO" w:cs="Arial"/>
          <w:sz w:val="28"/>
        </w:rPr>
        <w:t>згариши, ҳарорати, совитиш, совитгичлар, сутни зичлиги, кислоталиги, микробиологик к</w:t>
      </w:r>
      <w:r>
        <w:rPr>
          <w:sz w:val="28"/>
        </w:rPr>
        <w:t>ў</w:t>
      </w:r>
      <w:r>
        <w:rPr>
          <w:rFonts w:ascii="Times New Roman IRO" w:hAnsi="Times New Roman IRO" w:cs="Arial"/>
          <w:sz w:val="28"/>
        </w:rPr>
        <w:t>рсаткичлари, ингибация ва нейтралловчи моддалар.</w:t>
      </w:r>
    </w:p>
    <w:p w:rsidR="00C23E01" w:rsidRDefault="00C23E01" w:rsidP="00C23E01">
      <w:pPr>
        <w:numPr>
          <w:ilvl w:val="0"/>
          <w:numId w:val="2"/>
        </w:numPr>
        <w:spacing w:line="360" w:lineRule="auto"/>
        <w:jc w:val="both"/>
        <w:rPr>
          <w:rFonts w:ascii="Times New Roman IRO" w:hAnsi="Times New Roman IRO" w:cs="Arial"/>
          <w:sz w:val="28"/>
        </w:rPr>
      </w:pPr>
      <w:r>
        <w:rPr>
          <w:rFonts w:ascii="Times New Roman IRO" w:hAnsi="Times New Roman IRO" w:cs="Arial"/>
          <w:sz w:val="28"/>
        </w:rPr>
        <w:t>Марказдан қочма сут тозалагичлар, фильтрлар (лавсан, энант), механик фильтрлаш, сепаратор-сут тозалагич, конструкцияси, ёг заррачалари, шариклари, совитилган ва ивитилган сутни саклаш, идишлар, уларни сиғими.</w:t>
      </w:r>
    </w:p>
    <w:p w:rsidR="00C23E01" w:rsidRDefault="00C23E01" w:rsidP="00C23E01">
      <w:pPr>
        <w:numPr>
          <w:ilvl w:val="0"/>
          <w:numId w:val="2"/>
        </w:numPr>
        <w:spacing w:line="360" w:lineRule="auto"/>
        <w:jc w:val="both"/>
        <w:rPr>
          <w:rFonts w:ascii="Times New Roman IRO" w:hAnsi="Times New Roman IRO" w:cs="Arial"/>
          <w:sz w:val="28"/>
        </w:rPr>
      </w:pPr>
      <w:r>
        <w:rPr>
          <w:rFonts w:ascii="Times New Roman IRO" w:hAnsi="Times New Roman IRO" w:cs="Arial"/>
          <w:sz w:val="28"/>
        </w:rPr>
        <w:t xml:space="preserve">Бактерицид хоссалари ва фазаси, микроорганимзлар, ҳароратни ўзгаришини сақлашга таъсири, сақлаш ҳарорати ва муддати, сақлашдаги </w:t>
      </w:r>
      <w:r>
        <w:rPr>
          <w:sz w:val="28"/>
        </w:rPr>
        <w:t>ў</w:t>
      </w:r>
      <w:r>
        <w:rPr>
          <w:rFonts w:ascii="Times New Roman IRO" w:hAnsi="Times New Roman IRO" w:cs="Arial"/>
          <w:sz w:val="28"/>
        </w:rPr>
        <w:t>згаришлар.</w:t>
      </w:r>
    </w:p>
    <w:p w:rsidR="00C23E01" w:rsidRDefault="00C23E01" w:rsidP="00C23E01">
      <w:pPr>
        <w:spacing w:line="360" w:lineRule="auto"/>
        <w:jc w:val="both"/>
        <w:rPr>
          <w:rFonts w:ascii="Times New Roman IRO" w:hAnsi="Times New Roman IRO" w:cs="Arial"/>
          <w:sz w:val="28"/>
        </w:rPr>
      </w:pPr>
    </w:p>
    <w:p w:rsidR="00C23E01" w:rsidRDefault="00C23E01" w:rsidP="00C23E01">
      <w:pPr>
        <w:spacing w:line="360" w:lineRule="auto"/>
        <w:jc w:val="both"/>
        <w:rPr>
          <w:rFonts w:ascii="Times New Roman IRO" w:hAnsi="Times New Roman IRO" w:cs="Arial"/>
          <w:sz w:val="28"/>
        </w:rPr>
      </w:pPr>
    </w:p>
    <w:p w:rsidR="00C23E01" w:rsidRDefault="00C23E01" w:rsidP="00C23E01">
      <w:pPr>
        <w:spacing w:line="360" w:lineRule="auto"/>
        <w:jc w:val="both"/>
        <w:rPr>
          <w:rFonts w:ascii="Times New Roman IRO" w:hAnsi="Times New Roman IRO" w:cs="Arial"/>
          <w:sz w:val="28"/>
        </w:rPr>
      </w:pPr>
    </w:p>
    <w:p w:rsidR="00C23E01" w:rsidRDefault="00C23E01" w:rsidP="00C23E01">
      <w:pPr>
        <w:spacing w:line="360" w:lineRule="auto"/>
        <w:jc w:val="both"/>
        <w:rPr>
          <w:rFonts w:ascii="Times New Roman IRO" w:hAnsi="Times New Roman IRO" w:cs="Arial"/>
          <w:sz w:val="28"/>
        </w:rPr>
      </w:pPr>
    </w:p>
    <w:p w:rsidR="00C23E01" w:rsidRDefault="00C23E01" w:rsidP="00C23E01">
      <w:pPr>
        <w:spacing w:line="360" w:lineRule="auto"/>
        <w:jc w:val="center"/>
        <w:rPr>
          <w:rFonts w:ascii="Times New Roman IRO" w:hAnsi="Times New Roman IRO" w:cs="Arial"/>
          <w:b/>
          <w:bCs/>
          <w:sz w:val="28"/>
        </w:rPr>
      </w:pPr>
    </w:p>
    <w:p w:rsidR="00C23E01" w:rsidRDefault="00C23E01" w:rsidP="00C23E01">
      <w:pPr>
        <w:spacing w:line="360" w:lineRule="auto"/>
        <w:jc w:val="center"/>
        <w:rPr>
          <w:rFonts w:ascii="Times New Roman IRO" w:hAnsi="Times New Roman IRO" w:cs="Arial"/>
          <w:b/>
          <w:bCs/>
          <w:sz w:val="28"/>
        </w:rPr>
      </w:pPr>
    </w:p>
    <w:p w:rsidR="00C23E01" w:rsidRDefault="00C23E01" w:rsidP="00C23E01">
      <w:pPr>
        <w:spacing w:line="360" w:lineRule="auto"/>
        <w:jc w:val="center"/>
        <w:rPr>
          <w:rFonts w:ascii="Times New Roman IRO" w:hAnsi="Times New Roman IRO" w:cs="Arial"/>
          <w:b/>
          <w:bCs/>
          <w:sz w:val="28"/>
        </w:rPr>
      </w:pPr>
    </w:p>
    <w:p w:rsidR="00C23E01" w:rsidRDefault="00C23E01" w:rsidP="00C23E01">
      <w:pPr>
        <w:spacing w:line="360" w:lineRule="auto"/>
        <w:ind w:firstLine="708"/>
        <w:jc w:val="both"/>
        <w:rPr>
          <w:rFonts w:ascii="Times New Roman IRO" w:hAnsi="Times New Roman IRO" w:cs="Arial"/>
          <w:sz w:val="28"/>
        </w:rPr>
      </w:pPr>
      <w:proofErr w:type="gramStart"/>
      <w:r>
        <w:rPr>
          <w:rFonts w:ascii="Times New Roman IRO" w:hAnsi="Times New Roman IRO" w:cs="Arial"/>
          <w:sz w:val="28"/>
        </w:rPr>
        <w:lastRenderedPageBreak/>
        <w:t>Ю</w:t>
      </w:r>
      <w:proofErr w:type="gramEnd"/>
      <w:r>
        <w:rPr>
          <w:rFonts w:ascii="Times New Roman IRO" w:hAnsi="Times New Roman IRO" w:cs="Arial"/>
          <w:sz w:val="28"/>
        </w:rPr>
        <w:t>қори навли сут маҳсулотларини фақат юқори сифатли хом сутдан ишлаб чиқариш мумкин. Сутнинг сифати уни қайта ишлашга яроқлилигини аниқловчи хусусиятлари мажмуаси (кимёвий таркиби, физик-кимёвий ва микробиологик к</w:t>
      </w:r>
      <w:r>
        <w:rPr>
          <w:sz w:val="28"/>
        </w:rPr>
        <w:t>ўр</w:t>
      </w:r>
      <w:r>
        <w:rPr>
          <w:rFonts w:ascii="Times New Roman IRO" w:hAnsi="Times New Roman IRO" w:cs="Arial"/>
          <w:sz w:val="28"/>
        </w:rPr>
        <w:t>саткичлари) билан белгиланади. Хом сутни хусусиятларини, к</w:t>
      </w:r>
      <w:r>
        <w:rPr>
          <w:sz w:val="28"/>
        </w:rPr>
        <w:t>ў</w:t>
      </w:r>
      <w:proofErr w:type="gramStart"/>
      <w:r>
        <w:rPr>
          <w:rFonts w:ascii="Times New Roman IRO" w:hAnsi="Times New Roman IRO" w:cs="Arial"/>
          <w:sz w:val="28"/>
        </w:rPr>
        <w:t>п</w:t>
      </w:r>
      <w:proofErr w:type="gramEnd"/>
      <w:r>
        <w:rPr>
          <w:rFonts w:ascii="Times New Roman IRO" w:hAnsi="Times New Roman IRO" w:cs="Arial"/>
          <w:sz w:val="28"/>
        </w:rPr>
        <w:t xml:space="preserve"> холда унинг микробиологик к</w:t>
      </w:r>
      <w:r>
        <w:rPr>
          <w:sz w:val="28"/>
        </w:rPr>
        <w:t>ў</w:t>
      </w:r>
      <w:r>
        <w:rPr>
          <w:rFonts w:ascii="Times New Roman IRO" w:hAnsi="Times New Roman IRO" w:cs="Arial"/>
          <w:sz w:val="28"/>
        </w:rPr>
        <w:t xml:space="preserve">рсаткичларининг </w:t>
      </w:r>
      <w:r>
        <w:rPr>
          <w:sz w:val="28"/>
        </w:rPr>
        <w:t>ў</w:t>
      </w:r>
      <w:r>
        <w:rPr>
          <w:rFonts w:ascii="Times New Roman IRO" w:hAnsi="Times New Roman IRO" w:cs="Arial"/>
          <w:sz w:val="28"/>
        </w:rPr>
        <w:t>згариши сутга унинг соғиб олишдаги санитар-гигиеник шартларига риоя қилмаслик сабабли келиб тушадиган микроорганизмлар хаёт фаолиятига боғлиқдир. Сутни бактериал ва механик ифлосланишини асосий манбалари ҳайвонларни елини ва териси, сутни соғиш ва бирламчи ишлов беришда ишлатиладиган идиш ва жихозлар, шунингдек сут билан бевосита яқин алоқада б</w:t>
      </w:r>
      <w:r>
        <w:rPr>
          <w:sz w:val="28"/>
        </w:rPr>
        <w:t>ў</w:t>
      </w:r>
      <w:r>
        <w:rPr>
          <w:rFonts w:ascii="Times New Roman IRO" w:hAnsi="Times New Roman IRO" w:cs="Arial"/>
          <w:sz w:val="28"/>
        </w:rPr>
        <w:t xml:space="preserve">ладиган шахслар ҳисобланади. </w:t>
      </w:r>
    </w:p>
    <w:p w:rsidR="00C23E01" w:rsidRDefault="00C23E01" w:rsidP="00C23E01">
      <w:pPr>
        <w:spacing w:line="360" w:lineRule="auto"/>
        <w:ind w:firstLine="708"/>
        <w:jc w:val="both"/>
        <w:rPr>
          <w:rFonts w:ascii="Times New Roman IRO" w:hAnsi="Times New Roman IRO" w:cs="Arial"/>
          <w:sz w:val="28"/>
        </w:rPr>
      </w:pPr>
      <w:r>
        <w:rPr>
          <w:rFonts w:ascii="Times New Roman IRO" w:hAnsi="Times New Roman IRO" w:cs="Arial"/>
          <w:sz w:val="28"/>
        </w:rPr>
        <w:t xml:space="preserve">Сутдаги микроорганизмларни </w:t>
      </w:r>
      <w:r>
        <w:rPr>
          <w:sz w:val="28"/>
        </w:rPr>
        <w:t>ў</w:t>
      </w:r>
      <w:r>
        <w:rPr>
          <w:rFonts w:ascii="Times New Roman IRO" w:hAnsi="Times New Roman IRO" w:cs="Arial"/>
          <w:sz w:val="28"/>
        </w:rPr>
        <w:t>сишини сусайтириш мақсадида у тозалагич зудлик билан 2-8</w:t>
      </w:r>
      <w:proofErr w:type="gramStart"/>
      <w:r>
        <w:rPr>
          <w:rFonts w:ascii="Times New Roman IRO" w:hAnsi="Times New Roman IRO" w:cs="Arial"/>
          <w:sz w:val="28"/>
        </w:rPr>
        <w:sym w:font="Symbol" w:char="F0B0"/>
      </w:r>
      <w:r>
        <w:rPr>
          <w:rFonts w:ascii="Times New Roman IRO" w:hAnsi="Times New Roman IRO" w:cs="Arial"/>
          <w:sz w:val="28"/>
        </w:rPr>
        <w:t>С</w:t>
      </w:r>
      <w:proofErr w:type="gramEnd"/>
      <w:r>
        <w:rPr>
          <w:rFonts w:ascii="Times New Roman IRO" w:hAnsi="Times New Roman IRO" w:cs="Arial"/>
          <w:sz w:val="28"/>
        </w:rPr>
        <w:t xml:space="preserve"> ҳароратгача совутилади. Сутни совутиш учун формаларда артезиан суви ва муз ишлатилади. Охирги йилларда пластинкали совутгичлар, шунингдек совутувчи идиш ва совутиш машинасидан иборат булган идиш-совутигичлар кенг к</w:t>
      </w:r>
      <w:r>
        <w:rPr>
          <w:sz w:val="28"/>
        </w:rPr>
        <w:t>ў</w:t>
      </w:r>
      <w:r>
        <w:rPr>
          <w:rFonts w:ascii="Times New Roman IRO" w:hAnsi="Times New Roman IRO" w:cs="Arial"/>
          <w:sz w:val="28"/>
        </w:rPr>
        <w:t>лланилади.</w:t>
      </w:r>
    </w:p>
    <w:p w:rsidR="00C23E01" w:rsidRDefault="00C23E01" w:rsidP="00C23E01">
      <w:pPr>
        <w:spacing w:line="360" w:lineRule="auto"/>
        <w:ind w:firstLine="708"/>
        <w:jc w:val="both"/>
        <w:rPr>
          <w:rFonts w:ascii="Times New Roman IRO" w:hAnsi="Times New Roman IRO" w:cs="Arial"/>
          <w:sz w:val="28"/>
        </w:rPr>
      </w:pPr>
      <w:r>
        <w:rPr>
          <w:rFonts w:ascii="Times New Roman IRO" w:hAnsi="Times New Roman IRO" w:cs="Arial"/>
          <w:sz w:val="28"/>
        </w:rPr>
        <w:t xml:space="preserve">Сут формаларда паст ҳароратда узоқ муддат давомида сақланганда, ундаги витаминлар миқдори пасаяди. Оқсилда структура ўзгаришлари (казеин мицелларини </w:t>
      </w:r>
      <w:r>
        <w:rPr>
          <w:sz w:val="28"/>
        </w:rPr>
        <w:t>ў</w:t>
      </w:r>
      <w:r>
        <w:rPr>
          <w:rFonts w:ascii="Times New Roman IRO" w:hAnsi="Times New Roman IRO" w:cs="Arial"/>
          <w:sz w:val="28"/>
        </w:rPr>
        <w:t xml:space="preserve">рта </w:t>
      </w:r>
      <w:r>
        <w:rPr>
          <w:sz w:val="28"/>
        </w:rPr>
        <w:t>ў</w:t>
      </w:r>
      <w:r>
        <w:rPr>
          <w:rFonts w:ascii="Times New Roman IRO" w:hAnsi="Times New Roman IRO" w:cs="Arial"/>
          <w:sz w:val="28"/>
        </w:rPr>
        <w:t xml:space="preserve">лчамини камайиши, </w:t>
      </w:r>
      <w:proofErr w:type="gramStart"/>
      <w:r>
        <w:rPr>
          <w:rFonts w:ascii="Times New Roman IRO" w:hAnsi="Times New Roman IRO" w:cs="Arial"/>
          <w:sz w:val="28"/>
        </w:rPr>
        <w:sym w:font="Symbol" w:char="F067"/>
      </w:r>
      <w:r>
        <w:rPr>
          <w:rFonts w:ascii="Times New Roman IRO" w:hAnsi="Times New Roman IRO" w:cs="Arial"/>
          <w:sz w:val="28"/>
        </w:rPr>
        <w:t>-</w:t>
      </w:r>
      <w:proofErr w:type="gramEnd"/>
      <w:r>
        <w:rPr>
          <w:rFonts w:ascii="Times New Roman IRO" w:hAnsi="Times New Roman IRO" w:cs="Arial"/>
          <w:sz w:val="28"/>
        </w:rPr>
        <w:t>казеин ва протеаз-пептон фракциялари миқдорини ошиши) р</w:t>
      </w:r>
      <w:r>
        <w:rPr>
          <w:sz w:val="28"/>
        </w:rPr>
        <w:t>ў</w:t>
      </w:r>
      <w:r>
        <w:rPr>
          <w:rFonts w:ascii="Times New Roman IRO" w:hAnsi="Times New Roman IRO" w:cs="Arial"/>
          <w:sz w:val="28"/>
        </w:rPr>
        <w:t xml:space="preserve">й беради. Ёғ шарикларидаги глицеринларни қисман қотиши натижасида унинг оқсилли муҳофаза қопламасини таркиби ва хусусиятлари </w:t>
      </w:r>
      <w:r>
        <w:rPr>
          <w:sz w:val="28"/>
        </w:rPr>
        <w:t>ў</w:t>
      </w:r>
      <w:r>
        <w:rPr>
          <w:rFonts w:ascii="Times New Roman IRO" w:hAnsi="Times New Roman IRO" w:cs="Arial"/>
          <w:sz w:val="28"/>
        </w:rPr>
        <w:t>згаради. Механик таъсирлар (транспортировка, тозалаш, аралаштириш ва бошқалар) натижасида қопламани бузилиши ва ёғ фазасини дестабиллигини ошириш мумкин.</w:t>
      </w:r>
    </w:p>
    <w:p w:rsidR="00C23E01" w:rsidRDefault="00C23E01" w:rsidP="00C23E01">
      <w:pPr>
        <w:spacing w:line="360" w:lineRule="auto"/>
        <w:ind w:firstLine="708"/>
        <w:jc w:val="both"/>
        <w:rPr>
          <w:rFonts w:ascii="Times New Roman IRO" w:hAnsi="Times New Roman IRO" w:cs="Arial"/>
          <w:sz w:val="28"/>
        </w:rPr>
      </w:pPr>
      <w:r>
        <w:rPr>
          <w:rFonts w:ascii="Times New Roman IRO" w:hAnsi="Times New Roman IRO" w:cs="Arial"/>
          <w:sz w:val="28"/>
        </w:rPr>
        <w:t>Сутни фермаларда паст ҳароратда термик ишлов бермасдан сақлаш, унда чиритувчи микроорганизмларни к</w:t>
      </w:r>
      <w:r>
        <w:rPr>
          <w:sz w:val="28"/>
        </w:rPr>
        <w:t>ў</w:t>
      </w:r>
      <w:r>
        <w:rPr>
          <w:rFonts w:ascii="Times New Roman IRO" w:hAnsi="Times New Roman IRO" w:cs="Arial"/>
          <w:sz w:val="28"/>
        </w:rPr>
        <w:t xml:space="preserve">пайишига, оқсилларни </w:t>
      </w:r>
      <w:r>
        <w:rPr>
          <w:rFonts w:ascii="Times New Roman IRO" w:hAnsi="Times New Roman IRO" w:cs="Arial"/>
          <w:sz w:val="28"/>
        </w:rPr>
        <w:lastRenderedPageBreak/>
        <w:t>парчаланишига ва ёғларни гидролизланишига олиб келади. Бу холда сут аччиқ таъмга эга б</w:t>
      </w:r>
      <w:r>
        <w:rPr>
          <w:sz w:val="28"/>
        </w:rPr>
        <w:t>ў</w:t>
      </w:r>
      <w:r>
        <w:rPr>
          <w:rFonts w:ascii="Times New Roman IRO" w:hAnsi="Times New Roman IRO" w:cs="Arial"/>
          <w:sz w:val="28"/>
        </w:rPr>
        <w:t>лади.</w:t>
      </w:r>
    </w:p>
    <w:p w:rsidR="00C23E01" w:rsidRDefault="00C23E01" w:rsidP="00C23E01">
      <w:pPr>
        <w:spacing w:line="360" w:lineRule="auto"/>
        <w:ind w:firstLine="708"/>
        <w:jc w:val="both"/>
        <w:rPr>
          <w:rFonts w:ascii="Times New Roman IRO" w:hAnsi="Times New Roman IRO" w:cs="Arial"/>
          <w:sz w:val="28"/>
        </w:rPr>
      </w:pPr>
      <w:r>
        <w:rPr>
          <w:rFonts w:ascii="Times New Roman IRO" w:hAnsi="Times New Roman IRO" w:cs="Arial"/>
          <w:sz w:val="28"/>
        </w:rPr>
        <w:t>Совутилган (10</w:t>
      </w:r>
      <w:r>
        <w:rPr>
          <w:rFonts w:ascii="Times New Roman IRO" w:hAnsi="Times New Roman IRO" w:cs="Arial"/>
          <w:sz w:val="28"/>
          <w:vertAlign w:val="superscript"/>
        </w:rPr>
        <w:t>0</w:t>
      </w:r>
      <w:r>
        <w:rPr>
          <w:rFonts w:ascii="Times New Roman IRO" w:hAnsi="Times New Roman IRO" w:cs="Arial"/>
          <w:sz w:val="28"/>
        </w:rPr>
        <w:t xml:space="preserve">С дан </w:t>
      </w:r>
      <w:proofErr w:type="gramStart"/>
      <w:r>
        <w:rPr>
          <w:rFonts w:ascii="Times New Roman IRO" w:hAnsi="Times New Roman IRO" w:cs="Arial"/>
          <w:sz w:val="28"/>
        </w:rPr>
        <w:t>ошиқ б</w:t>
      </w:r>
      <w:proofErr w:type="gramEnd"/>
      <w:r>
        <w:rPr>
          <w:sz w:val="28"/>
        </w:rPr>
        <w:t>ў</w:t>
      </w:r>
      <w:r>
        <w:rPr>
          <w:rFonts w:ascii="Times New Roman IRO" w:hAnsi="Times New Roman IRO" w:cs="Arial"/>
          <w:sz w:val="28"/>
        </w:rPr>
        <w:t>лмаган ҳароратгача) сут катта сут заводларига ж</w:t>
      </w:r>
      <w:r>
        <w:rPr>
          <w:sz w:val="28"/>
        </w:rPr>
        <w:t>ў</w:t>
      </w:r>
      <w:r>
        <w:rPr>
          <w:rFonts w:ascii="Times New Roman IRO" w:hAnsi="Times New Roman IRO" w:cs="Arial"/>
          <w:sz w:val="28"/>
        </w:rPr>
        <w:t>натилади. Сутни ж</w:t>
      </w:r>
      <w:r>
        <w:rPr>
          <w:sz w:val="28"/>
        </w:rPr>
        <w:t>ў</w:t>
      </w:r>
      <w:r>
        <w:rPr>
          <w:rFonts w:ascii="Times New Roman IRO" w:hAnsi="Times New Roman IRO" w:cs="Arial"/>
          <w:sz w:val="28"/>
        </w:rPr>
        <w:t>натиш сут флягаларида, изотермик сут идишларига эга б</w:t>
      </w:r>
      <w:r>
        <w:rPr>
          <w:sz w:val="28"/>
        </w:rPr>
        <w:t>ў</w:t>
      </w:r>
      <w:r>
        <w:rPr>
          <w:rFonts w:ascii="Times New Roman IRO" w:hAnsi="Times New Roman IRO" w:cs="Arial"/>
          <w:sz w:val="28"/>
        </w:rPr>
        <w:t>лган автомобил, темир й</w:t>
      </w:r>
      <w:r>
        <w:rPr>
          <w:sz w:val="28"/>
        </w:rPr>
        <w:t>ў</w:t>
      </w:r>
      <w:r>
        <w:rPr>
          <w:rFonts w:ascii="Times New Roman IRO" w:hAnsi="Times New Roman IRO" w:cs="Arial"/>
          <w:sz w:val="28"/>
        </w:rPr>
        <w:t>л ва сув транспорти ёрдамида амалга оширилади.</w:t>
      </w:r>
    </w:p>
    <w:p w:rsidR="00C23E01" w:rsidRDefault="00C23E01" w:rsidP="00C23E01">
      <w:pPr>
        <w:spacing w:line="360" w:lineRule="auto"/>
        <w:ind w:firstLine="708"/>
        <w:jc w:val="both"/>
        <w:rPr>
          <w:rFonts w:ascii="Times New Roman IRO" w:hAnsi="Times New Roman IRO" w:cs="Arial"/>
          <w:sz w:val="28"/>
        </w:rPr>
      </w:pPr>
      <w:r>
        <w:rPr>
          <w:rFonts w:ascii="Times New Roman IRO" w:hAnsi="Times New Roman IRO" w:cs="Arial"/>
          <w:sz w:val="28"/>
        </w:rPr>
        <w:t>Фермада сут қабул қилувчи пунктларгача б</w:t>
      </w:r>
      <w:r>
        <w:rPr>
          <w:sz w:val="28"/>
        </w:rPr>
        <w:t>ў</w:t>
      </w:r>
      <w:r>
        <w:rPr>
          <w:rFonts w:ascii="Times New Roman IRO" w:hAnsi="Times New Roman IRO" w:cs="Arial"/>
          <w:sz w:val="28"/>
        </w:rPr>
        <w:t>лган й</w:t>
      </w:r>
      <w:r>
        <w:rPr>
          <w:sz w:val="28"/>
        </w:rPr>
        <w:t>ў</w:t>
      </w:r>
      <w:r>
        <w:rPr>
          <w:rFonts w:ascii="Times New Roman IRO" w:hAnsi="Times New Roman IRO" w:cs="Arial"/>
          <w:sz w:val="28"/>
        </w:rPr>
        <w:t>ллар қониқарсиз ҳолатга эга б</w:t>
      </w:r>
      <w:r>
        <w:rPr>
          <w:sz w:val="28"/>
        </w:rPr>
        <w:t>ў</w:t>
      </w:r>
      <w:r>
        <w:rPr>
          <w:rFonts w:ascii="Times New Roman IRO" w:hAnsi="Times New Roman IRO" w:cs="Arial"/>
          <w:sz w:val="28"/>
        </w:rPr>
        <w:t>лганда сутни ер ости трубопроводлари буйича қилинган тоза ҳаво ёрдамида жўнатиш қулай ҳисобланади. Бунда меҳнат харажати 3-4 марта камаяди ва сутни сифати яхши сақланади.</w:t>
      </w:r>
    </w:p>
    <w:p w:rsidR="00C23E01" w:rsidRDefault="00C23E01" w:rsidP="00C23E01">
      <w:pPr>
        <w:spacing w:line="360" w:lineRule="auto"/>
        <w:ind w:firstLine="708"/>
        <w:jc w:val="both"/>
        <w:rPr>
          <w:rFonts w:ascii="Times New Roman IRO" w:hAnsi="Times New Roman IRO" w:cs="Arial"/>
          <w:sz w:val="28"/>
        </w:rPr>
      </w:pPr>
      <w:r>
        <w:rPr>
          <w:rFonts w:ascii="Times New Roman IRO" w:hAnsi="Times New Roman IRO" w:cs="Arial"/>
          <w:sz w:val="28"/>
        </w:rPr>
        <w:t xml:space="preserve">Ишлаб чиқариш корхоналарида ва қуйи структура заводларида сутни қабул қилиш ва уни сифатига </w:t>
      </w:r>
      <w:proofErr w:type="gramStart"/>
      <w:r>
        <w:rPr>
          <w:rFonts w:ascii="Times New Roman IRO" w:hAnsi="Times New Roman IRO" w:cs="Arial"/>
          <w:sz w:val="28"/>
        </w:rPr>
        <w:t>ба</w:t>
      </w:r>
      <w:proofErr w:type="gramEnd"/>
      <w:r>
        <w:rPr>
          <w:rFonts w:ascii="Times New Roman IRO" w:hAnsi="Times New Roman IRO" w:cs="Arial"/>
          <w:sz w:val="28"/>
        </w:rPr>
        <w:t>ҳо беришни маълум таркиби мавжуд. Сутни қабул қилиш давлат стандарт талаблари асосида амалга оширилади. Стандарт талабга кўра сигир сути соғлом ҳайвонлардан олинган бўлиши керак ва соғиб олингандан сўнг 2 соат ичида тозаланиши ҳамда 6</w:t>
      </w:r>
      <w:proofErr w:type="gramStart"/>
      <w:r>
        <w:rPr>
          <w:rFonts w:ascii="Times New Roman IRO" w:hAnsi="Times New Roman IRO" w:cs="Arial"/>
          <w:sz w:val="28"/>
        </w:rPr>
        <w:sym w:font="Symbol" w:char="F0B0"/>
      </w:r>
      <w:r>
        <w:rPr>
          <w:rFonts w:ascii="Times New Roman IRO" w:hAnsi="Times New Roman IRO" w:cs="Arial"/>
          <w:sz w:val="28"/>
        </w:rPr>
        <w:t>С</w:t>
      </w:r>
      <w:proofErr w:type="gramEnd"/>
      <w:r>
        <w:rPr>
          <w:rFonts w:ascii="Times New Roman IRO" w:hAnsi="Times New Roman IRO" w:cs="Arial"/>
          <w:sz w:val="28"/>
        </w:rPr>
        <w:t xml:space="preserve"> паст бўлмаган ҳароратда совитилиши керак. Сут – сут саноати корхоналарида топширилаётган – қабул қилинаётган пайтда 10</w:t>
      </w:r>
      <w:r>
        <w:rPr>
          <w:rFonts w:ascii="Times New Roman IRO" w:hAnsi="Times New Roman IRO" w:cs="Arial"/>
          <w:sz w:val="28"/>
        </w:rPr>
        <w:sym w:font="Symbol" w:char="F0B0"/>
      </w:r>
      <w:r>
        <w:rPr>
          <w:rFonts w:ascii="Times New Roman IRO" w:hAnsi="Times New Roman IRO" w:cs="Arial"/>
          <w:sz w:val="28"/>
        </w:rPr>
        <w:t>Сдан ошмаслиги керак. Сут ташқи қўриниши ва консистенциясига кўра оқ ёки кремли рангга эга бўлган, чўкмадан озод бўлган ва зичлиги 1,077 кг/м</w:t>
      </w:r>
      <w:r>
        <w:rPr>
          <w:rFonts w:ascii="Times New Roman IRO" w:hAnsi="Times New Roman IRO" w:cs="Arial"/>
          <w:sz w:val="28"/>
          <w:vertAlign w:val="superscript"/>
        </w:rPr>
        <w:t>3</w:t>
      </w:r>
      <w:r>
        <w:rPr>
          <w:rFonts w:ascii="Times New Roman IRO" w:hAnsi="Times New Roman IRO" w:cs="Arial"/>
          <w:sz w:val="28"/>
        </w:rPr>
        <w:t xml:space="preserve">дан </w:t>
      </w:r>
      <w:proofErr w:type="gramStart"/>
      <w:r>
        <w:rPr>
          <w:rFonts w:ascii="Times New Roman IRO" w:hAnsi="Times New Roman IRO" w:cs="Arial"/>
          <w:sz w:val="28"/>
        </w:rPr>
        <w:t>паст б</w:t>
      </w:r>
      <w:proofErr w:type="gramEnd"/>
      <w:r>
        <w:rPr>
          <w:rFonts w:ascii="Times New Roman IRO" w:hAnsi="Times New Roman IRO" w:cs="Arial"/>
          <w:sz w:val="28"/>
        </w:rPr>
        <w:t>ўлмаган бир хилдаги суюқлик бўлиши керак. Физик-кимёвий ва микробиологик кўрсаткичларига кўра хом сут (жадвал 1) қуйидаги талабларга жавоб бериши керак.</w:t>
      </w:r>
    </w:p>
    <w:p w:rsidR="00C23E01" w:rsidRDefault="00C23E01" w:rsidP="00C23E01">
      <w:pPr>
        <w:spacing w:line="360" w:lineRule="auto"/>
        <w:ind w:firstLine="708"/>
        <w:jc w:val="right"/>
        <w:rPr>
          <w:rFonts w:ascii="Times New Roman IRO" w:hAnsi="Times New Roman IRO" w:cs="Arial"/>
          <w:sz w:val="28"/>
        </w:rPr>
      </w:pPr>
      <w:r>
        <w:rPr>
          <w:rFonts w:ascii="Times New Roman IRO" w:hAnsi="Times New Roman IRO" w:cs="Arial"/>
          <w:sz w:val="28"/>
        </w:rPr>
        <w:t>Жадвал 1.</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3888"/>
        <w:gridCol w:w="1080"/>
        <w:gridCol w:w="2160"/>
        <w:gridCol w:w="2159"/>
      </w:tblGrid>
      <w:tr w:rsidR="00C23E01" w:rsidTr="00396357">
        <w:tblPrEx>
          <w:tblCellMar>
            <w:top w:w="0" w:type="dxa"/>
            <w:bottom w:w="0" w:type="dxa"/>
          </w:tblCellMar>
        </w:tblPrEx>
        <w:trPr>
          <w:cantSplit/>
        </w:trPr>
        <w:tc>
          <w:tcPr>
            <w:tcW w:w="3888" w:type="dxa"/>
            <w:tcBorders>
              <w:bottom w:val="nil"/>
            </w:tcBorders>
          </w:tcPr>
          <w:p w:rsidR="00C23E01" w:rsidRDefault="00C23E01" w:rsidP="00396357">
            <w:pPr>
              <w:pStyle w:val="1"/>
              <w:overflowPunct/>
              <w:autoSpaceDE/>
              <w:autoSpaceDN/>
              <w:adjustRightInd/>
              <w:textAlignment w:val="auto"/>
              <w:rPr>
                <w:bCs/>
                <w:szCs w:val="24"/>
              </w:rPr>
            </w:pPr>
            <w:r>
              <w:rPr>
                <w:bCs/>
                <w:szCs w:val="24"/>
              </w:rPr>
              <w:t>Кўрсаткичлар</w:t>
            </w:r>
          </w:p>
        </w:tc>
        <w:tc>
          <w:tcPr>
            <w:tcW w:w="5399" w:type="dxa"/>
            <w:gridSpan w:val="3"/>
          </w:tcPr>
          <w:p w:rsidR="00C23E01" w:rsidRDefault="00C23E01" w:rsidP="00396357">
            <w:pPr>
              <w:jc w:val="center"/>
              <w:rPr>
                <w:rFonts w:ascii="Times New Roman IRO" w:hAnsi="Times New Roman IRO"/>
                <w:bCs/>
                <w:sz w:val="28"/>
              </w:rPr>
            </w:pPr>
            <w:r>
              <w:rPr>
                <w:rFonts w:ascii="Times New Roman IRO" w:hAnsi="Times New Roman IRO"/>
                <w:bCs/>
                <w:sz w:val="28"/>
              </w:rPr>
              <w:t>Навлари бўйича меёрлар</w:t>
            </w:r>
          </w:p>
        </w:tc>
      </w:tr>
      <w:tr w:rsidR="00C23E01" w:rsidTr="00396357">
        <w:tblPrEx>
          <w:tblCellMar>
            <w:top w:w="0" w:type="dxa"/>
            <w:bottom w:w="0" w:type="dxa"/>
          </w:tblCellMar>
        </w:tblPrEx>
        <w:tc>
          <w:tcPr>
            <w:tcW w:w="3888" w:type="dxa"/>
            <w:tcBorders>
              <w:top w:val="nil"/>
            </w:tcBorders>
          </w:tcPr>
          <w:p w:rsidR="00C23E01" w:rsidRDefault="00C23E01" w:rsidP="00396357">
            <w:pPr>
              <w:jc w:val="center"/>
              <w:rPr>
                <w:rFonts w:ascii="Times New Roman IRO" w:hAnsi="Times New Roman IRO"/>
                <w:bCs/>
                <w:sz w:val="28"/>
              </w:rPr>
            </w:pPr>
          </w:p>
        </w:tc>
        <w:tc>
          <w:tcPr>
            <w:tcW w:w="1080" w:type="dxa"/>
          </w:tcPr>
          <w:p w:rsidR="00C23E01" w:rsidRDefault="00C23E01" w:rsidP="00396357">
            <w:pPr>
              <w:jc w:val="center"/>
              <w:rPr>
                <w:rFonts w:ascii="Times New Roman IRO" w:hAnsi="Times New Roman IRO"/>
                <w:bCs/>
                <w:sz w:val="28"/>
              </w:rPr>
            </w:pPr>
            <w:r>
              <w:rPr>
                <w:rFonts w:ascii="Times New Roman IRO" w:hAnsi="Times New Roman IRO"/>
                <w:bCs/>
                <w:sz w:val="28"/>
              </w:rPr>
              <w:t xml:space="preserve">Олий </w:t>
            </w:r>
          </w:p>
        </w:tc>
        <w:tc>
          <w:tcPr>
            <w:tcW w:w="2160" w:type="dxa"/>
          </w:tcPr>
          <w:p w:rsidR="00C23E01" w:rsidRDefault="00C23E01" w:rsidP="00396357">
            <w:pPr>
              <w:jc w:val="center"/>
              <w:rPr>
                <w:rFonts w:ascii="Times New Roman IRO" w:hAnsi="Times New Roman IRO"/>
                <w:bCs/>
                <w:sz w:val="28"/>
              </w:rPr>
            </w:pPr>
            <w:r>
              <w:rPr>
                <w:rFonts w:ascii="Times New Roman IRO" w:hAnsi="Times New Roman IRO"/>
                <w:bCs/>
                <w:sz w:val="28"/>
              </w:rPr>
              <w:t xml:space="preserve">Биринчи </w:t>
            </w:r>
          </w:p>
        </w:tc>
        <w:tc>
          <w:tcPr>
            <w:tcW w:w="2159" w:type="dxa"/>
          </w:tcPr>
          <w:p w:rsidR="00C23E01" w:rsidRDefault="00C23E01" w:rsidP="00396357">
            <w:pPr>
              <w:jc w:val="center"/>
              <w:rPr>
                <w:rFonts w:ascii="Times New Roman IRO" w:hAnsi="Times New Roman IRO"/>
                <w:bCs/>
                <w:sz w:val="28"/>
              </w:rPr>
            </w:pPr>
            <w:r>
              <w:rPr>
                <w:rFonts w:ascii="Times New Roman IRO" w:hAnsi="Times New Roman IRO"/>
                <w:bCs/>
                <w:sz w:val="28"/>
              </w:rPr>
              <w:t>Иккинчи</w:t>
            </w:r>
          </w:p>
        </w:tc>
      </w:tr>
      <w:tr w:rsidR="00C23E01" w:rsidTr="00396357">
        <w:tblPrEx>
          <w:tblCellMar>
            <w:top w:w="0" w:type="dxa"/>
            <w:bottom w:w="0" w:type="dxa"/>
          </w:tblCellMar>
        </w:tblPrEx>
        <w:tc>
          <w:tcPr>
            <w:tcW w:w="3888" w:type="dxa"/>
            <w:tcBorders>
              <w:bottom w:val="nil"/>
            </w:tcBorders>
          </w:tcPr>
          <w:p w:rsidR="00C23E01" w:rsidRDefault="00C23E01" w:rsidP="00396357">
            <w:pPr>
              <w:pStyle w:val="4"/>
              <w:overflowPunct/>
              <w:autoSpaceDE/>
              <w:autoSpaceDN/>
              <w:adjustRightInd/>
              <w:spacing w:line="240" w:lineRule="auto"/>
              <w:textAlignment w:val="auto"/>
              <w:rPr>
                <w:bCs/>
                <w:szCs w:val="24"/>
              </w:rPr>
            </w:pPr>
            <w:r>
              <w:rPr>
                <w:bCs/>
                <w:szCs w:val="24"/>
              </w:rPr>
              <w:t xml:space="preserve">Нордонлиги, </w:t>
            </w:r>
            <w:r>
              <w:rPr>
                <w:bCs/>
                <w:szCs w:val="24"/>
              </w:rPr>
              <w:sym w:font="Symbol" w:char="F0B0"/>
            </w:r>
            <w:r>
              <w:rPr>
                <w:bCs/>
                <w:szCs w:val="24"/>
              </w:rPr>
              <w:t>Т</w:t>
            </w:r>
          </w:p>
        </w:tc>
        <w:tc>
          <w:tcPr>
            <w:tcW w:w="1080" w:type="dxa"/>
            <w:tcBorders>
              <w:bottom w:val="nil"/>
            </w:tcBorders>
          </w:tcPr>
          <w:p w:rsidR="00C23E01" w:rsidRDefault="00C23E01" w:rsidP="00396357">
            <w:pPr>
              <w:jc w:val="center"/>
              <w:rPr>
                <w:rFonts w:ascii="Times New Roman IRO" w:hAnsi="Times New Roman IRO"/>
                <w:bCs/>
                <w:sz w:val="28"/>
              </w:rPr>
            </w:pPr>
            <w:r>
              <w:rPr>
                <w:rFonts w:ascii="Times New Roman IRO" w:hAnsi="Times New Roman IRO"/>
                <w:bCs/>
                <w:sz w:val="28"/>
              </w:rPr>
              <w:t>16-18</w:t>
            </w:r>
          </w:p>
        </w:tc>
        <w:tc>
          <w:tcPr>
            <w:tcW w:w="2160" w:type="dxa"/>
            <w:tcBorders>
              <w:bottom w:val="nil"/>
            </w:tcBorders>
          </w:tcPr>
          <w:p w:rsidR="00C23E01" w:rsidRDefault="00C23E01" w:rsidP="00396357">
            <w:pPr>
              <w:jc w:val="center"/>
              <w:rPr>
                <w:rFonts w:ascii="Times New Roman IRO" w:hAnsi="Times New Roman IRO"/>
                <w:bCs/>
                <w:sz w:val="28"/>
              </w:rPr>
            </w:pPr>
            <w:r>
              <w:rPr>
                <w:rFonts w:ascii="Times New Roman IRO" w:hAnsi="Times New Roman IRO"/>
                <w:bCs/>
                <w:sz w:val="28"/>
              </w:rPr>
              <w:t>16-18</w:t>
            </w:r>
          </w:p>
        </w:tc>
        <w:tc>
          <w:tcPr>
            <w:tcW w:w="2159" w:type="dxa"/>
            <w:tcBorders>
              <w:bottom w:val="nil"/>
            </w:tcBorders>
          </w:tcPr>
          <w:p w:rsidR="00C23E01" w:rsidRDefault="00C23E01" w:rsidP="00396357">
            <w:pPr>
              <w:jc w:val="center"/>
              <w:rPr>
                <w:rFonts w:ascii="Times New Roman IRO" w:hAnsi="Times New Roman IRO"/>
                <w:bCs/>
                <w:sz w:val="28"/>
              </w:rPr>
            </w:pPr>
            <w:r>
              <w:rPr>
                <w:rFonts w:ascii="Times New Roman IRO" w:hAnsi="Times New Roman IRO"/>
                <w:bCs/>
                <w:sz w:val="28"/>
              </w:rPr>
              <w:t>16-70</w:t>
            </w:r>
          </w:p>
        </w:tc>
      </w:tr>
      <w:tr w:rsidR="00C23E01" w:rsidTr="00396357">
        <w:tblPrEx>
          <w:tblCellMar>
            <w:top w:w="0" w:type="dxa"/>
            <w:bottom w:w="0" w:type="dxa"/>
          </w:tblCellMar>
        </w:tblPrEx>
        <w:tc>
          <w:tcPr>
            <w:tcW w:w="3888" w:type="dxa"/>
            <w:tcBorders>
              <w:top w:val="nil"/>
              <w:bottom w:val="nil"/>
            </w:tcBorders>
          </w:tcPr>
          <w:p w:rsidR="00C23E01" w:rsidRDefault="00C23E01" w:rsidP="00396357">
            <w:pPr>
              <w:jc w:val="both"/>
              <w:rPr>
                <w:rFonts w:ascii="Times New Roman IRO" w:hAnsi="Times New Roman IRO"/>
                <w:bCs/>
                <w:sz w:val="28"/>
              </w:rPr>
            </w:pPr>
            <w:proofErr w:type="gramStart"/>
            <w:r>
              <w:rPr>
                <w:rFonts w:ascii="Times New Roman IRO" w:hAnsi="Times New Roman IRO"/>
                <w:bCs/>
                <w:sz w:val="28"/>
              </w:rPr>
              <w:t>Эталон б</w:t>
            </w:r>
            <w:proofErr w:type="gramEnd"/>
            <w:r>
              <w:rPr>
                <w:rFonts w:ascii="Times New Roman IRO" w:hAnsi="Times New Roman IRO"/>
                <w:bCs/>
                <w:sz w:val="28"/>
              </w:rPr>
              <w:t>ўйича тозалиги, даражадан паст эмас</w:t>
            </w:r>
          </w:p>
        </w:tc>
        <w:tc>
          <w:tcPr>
            <w:tcW w:w="1080" w:type="dxa"/>
            <w:tcBorders>
              <w:top w:val="nil"/>
              <w:bottom w:val="nil"/>
            </w:tcBorders>
          </w:tcPr>
          <w:p w:rsidR="00C23E01" w:rsidRDefault="00C23E01" w:rsidP="00396357">
            <w:pPr>
              <w:jc w:val="center"/>
              <w:rPr>
                <w:rFonts w:ascii="Times New Roman IRO" w:hAnsi="Times New Roman IRO"/>
                <w:bCs/>
                <w:sz w:val="28"/>
              </w:rPr>
            </w:pPr>
            <w:r>
              <w:rPr>
                <w:rFonts w:ascii="Times New Roman IRO" w:hAnsi="Times New Roman IRO"/>
                <w:bCs/>
                <w:sz w:val="28"/>
              </w:rPr>
              <w:t>1</w:t>
            </w:r>
          </w:p>
        </w:tc>
        <w:tc>
          <w:tcPr>
            <w:tcW w:w="2160" w:type="dxa"/>
            <w:tcBorders>
              <w:top w:val="nil"/>
              <w:bottom w:val="nil"/>
            </w:tcBorders>
          </w:tcPr>
          <w:p w:rsidR="00C23E01" w:rsidRDefault="00C23E01" w:rsidP="00396357">
            <w:pPr>
              <w:jc w:val="center"/>
              <w:rPr>
                <w:rFonts w:ascii="Times New Roman IRO" w:hAnsi="Times New Roman IRO"/>
                <w:bCs/>
                <w:sz w:val="28"/>
              </w:rPr>
            </w:pPr>
            <w:r>
              <w:rPr>
                <w:rFonts w:ascii="Times New Roman IRO" w:hAnsi="Times New Roman IRO"/>
                <w:bCs/>
                <w:sz w:val="28"/>
              </w:rPr>
              <w:t>1</w:t>
            </w:r>
          </w:p>
        </w:tc>
        <w:tc>
          <w:tcPr>
            <w:tcW w:w="2159" w:type="dxa"/>
            <w:tcBorders>
              <w:top w:val="nil"/>
              <w:bottom w:val="nil"/>
            </w:tcBorders>
          </w:tcPr>
          <w:p w:rsidR="00C23E01" w:rsidRDefault="00C23E01" w:rsidP="00396357">
            <w:pPr>
              <w:jc w:val="center"/>
              <w:rPr>
                <w:rFonts w:ascii="Times New Roman IRO" w:hAnsi="Times New Roman IRO"/>
                <w:bCs/>
                <w:sz w:val="28"/>
              </w:rPr>
            </w:pPr>
            <w:r>
              <w:rPr>
                <w:rFonts w:ascii="Times New Roman IRO" w:hAnsi="Times New Roman IRO"/>
                <w:bCs/>
                <w:sz w:val="28"/>
              </w:rPr>
              <w:t>11</w:t>
            </w:r>
          </w:p>
        </w:tc>
      </w:tr>
      <w:tr w:rsidR="00C23E01" w:rsidTr="00396357">
        <w:tblPrEx>
          <w:tblCellMar>
            <w:top w:w="0" w:type="dxa"/>
            <w:bottom w:w="0" w:type="dxa"/>
          </w:tblCellMar>
        </w:tblPrEx>
        <w:tc>
          <w:tcPr>
            <w:tcW w:w="3888" w:type="dxa"/>
            <w:tcBorders>
              <w:top w:val="nil"/>
              <w:bottom w:val="nil"/>
            </w:tcBorders>
          </w:tcPr>
          <w:p w:rsidR="00C23E01" w:rsidRDefault="00C23E01" w:rsidP="00396357">
            <w:pPr>
              <w:jc w:val="both"/>
              <w:rPr>
                <w:rFonts w:ascii="Times New Roman IRO" w:hAnsi="Times New Roman IRO"/>
                <w:bCs/>
                <w:sz w:val="28"/>
              </w:rPr>
            </w:pPr>
            <w:r>
              <w:rPr>
                <w:rFonts w:ascii="Times New Roman IRO" w:hAnsi="Times New Roman IRO"/>
                <w:bCs/>
                <w:sz w:val="28"/>
              </w:rPr>
              <w:t xml:space="preserve">Бактериал ифлосланганлиги, </w:t>
            </w:r>
            <w:r>
              <w:rPr>
                <w:rFonts w:ascii="Times New Roman IRO" w:hAnsi="Times New Roman IRO"/>
                <w:bCs/>
                <w:sz w:val="28"/>
              </w:rPr>
              <w:lastRenderedPageBreak/>
              <w:t>минг/см</w:t>
            </w:r>
            <w:r>
              <w:rPr>
                <w:rFonts w:ascii="Times New Roman IRO" w:hAnsi="Times New Roman IRO"/>
                <w:bCs/>
                <w:sz w:val="28"/>
                <w:vertAlign w:val="superscript"/>
              </w:rPr>
              <w:t>3</w:t>
            </w:r>
          </w:p>
        </w:tc>
        <w:tc>
          <w:tcPr>
            <w:tcW w:w="1080" w:type="dxa"/>
            <w:tcBorders>
              <w:top w:val="nil"/>
              <w:bottom w:val="nil"/>
            </w:tcBorders>
          </w:tcPr>
          <w:p w:rsidR="00C23E01" w:rsidRDefault="00C23E01" w:rsidP="00396357">
            <w:pPr>
              <w:jc w:val="center"/>
              <w:rPr>
                <w:rFonts w:ascii="Times New Roman IRO" w:hAnsi="Times New Roman IRO"/>
                <w:bCs/>
                <w:sz w:val="28"/>
              </w:rPr>
            </w:pPr>
            <w:r>
              <w:rPr>
                <w:rFonts w:ascii="Times New Roman IRO" w:hAnsi="Times New Roman IRO"/>
                <w:bCs/>
                <w:sz w:val="28"/>
              </w:rPr>
              <w:lastRenderedPageBreak/>
              <w:t xml:space="preserve">300 </w:t>
            </w:r>
            <w:r>
              <w:rPr>
                <w:rFonts w:ascii="Times New Roman IRO" w:hAnsi="Times New Roman IRO"/>
                <w:bCs/>
                <w:sz w:val="28"/>
              </w:rPr>
              <w:lastRenderedPageBreak/>
              <w:t>гача</w:t>
            </w:r>
          </w:p>
        </w:tc>
        <w:tc>
          <w:tcPr>
            <w:tcW w:w="2160" w:type="dxa"/>
            <w:tcBorders>
              <w:top w:val="nil"/>
              <w:bottom w:val="nil"/>
            </w:tcBorders>
          </w:tcPr>
          <w:p w:rsidR="00C23E01" w:rsidRDefault="00C23E01" w:rsidP="00396357">
            <w:pPr>
              <w:spacing w:line="360" w:lineRule="auto"/>
              <w:jc w:val="center"/>
              <w:rPr>
                <w:rFonts w:ascii="Times New Roman IRO" w:hAnsi="Times New Roman IRO"/>
                <w:bCs/>
                <w:sz w:val="28"/>
              </w:rPr>
            </w:pPr>
            <w:r>
              <w:rPr>
                <w:rFonts w:ascii="Times New Roman IRO" w:hAnsi="Times New Roman IRO"/>
                <w:bCs/>
                <w:sz w:val="28"/>
              </w:rPr>
              <w:lastRenderedPageBreak/>
              <w:t>300дан 500гача</w:t>
            </w:r>
          </w:p>
        </w:tc>
        <w:tc>
          <w:tcPr>
            <w:tcW w:w="2159" w:type="dxa"/>
            <w:tcBorders>
              <w:top w:val="nil"/>
              <w:bottom w:val="nil"/>
            </w:tcBorders>
          </w:tcPr>
          <w:p w:rsidR="00C23E01" w:rsidRDefault="00C23E01" w:rsidP="00396357">
            <w:pPr>
              <w:spacing w:line="360" w:lineRule="auto"/>
              <w:jc w:val="center"/>
              <w:rPr>
                <w:rFonts w:ascii="Times New Roman IRO" w:hAnsi="Times New Roman IRO"/>
                <w:bCs/>
                <w:sz w:val="28"/>
              </w:rPr>
            </w:pPr>
            <w:r>
              <w:rPr>
                <w:rFonts w:ascii="Times New Roman IRO" w:hAnsi="Times New Roman IRO"/>
                <w:bCs/>
                <w:sz w:val="28"/>
              </w:rPr>
              <w:t>500дан4000гача</w:t>
            </w:r>
          </w:p>
        </w:tc>
      </w:tr>
      <w:tr w:rsidR="00C23E01" w:rsidTr="00396357">
        <w:tblPrEx>
          <w:tblCellMar>
            <w:top w:w="0" w:type="dxa"/>
            <w:bottom w:w="0" w:type="dxa"/>
          </w:tblCellMar>
        </w:tblPrEx>
        <w:tc>
          <w:tcPr>
            <w:tcW w:w="3888" w:type="dxa"/>
            <w:tcBorders>
              <w:top w:val="nil"/>
            </w:tcBorders>
          </w:tcPr>
          <w:p w:rsidR="00C23E01" w:rsidRDefault="00C23E01" w:rsidP="00396357">
            <w:pPr>
              <w:jc w:val="both"/>
              <w:rPr>
                <w:rFonts w:ascii="Times New Roman IRO" w:hAnsi="Times New Roman IRO"/>
                <w:bCs/>
                <w:sz w:val="28"/>
              </w:rPr>
            </w:pPr>
            <w:r>
              <w:rPr>
                <w:rFonts w:ascii="Times New Roman IRO" w:hAnsi="Times New Roman IRO"/>
                <w:bCs/>
                <w:sz w:val="28"/>
              </w:rPr>
              <w:lastRenderedPageBreak/>
              <w:t>Соматик хужайралар миқдо-ри, минг/см</w:t>
            </w:r>
            <w:r>
              <w:rPr>
                <w:rFonts w:ascii="Times New Roman IRO" w:hAnsi="Times New Roman IRO"/>
                <w:bCs/>
                <w:sz w:val="28"/>
                <w:vertAlign w:val="superscript"/>
              </w:rPr>
              <w:t>3</w:t>
            </w:r>
            <w:r>
              <w:rPr>
                <w:rFonts w:ascii="Times New Roman IRO" w:hAnsi="Times New Roman IRO"/>
                <w:bCs/>
                <w:sz w:val="28"/>
              </w:rPr>
              <w:t xml:space="preserve"> кў</w:t>
            </w:r>
            <w:proofErr w:type="gramStart"/>
            <w:r>
              <w:rPr>
                <w:rFonts w:ascii="Times New Roman IRO" w:hAnsi="Times New Roman IRO"/>
                <w:bCs/>
                <w:sz w:val="28"/>
              </w:rPr>
              <w:t>п</w:t>
            </w:r>
            <w:proofErr w:type="gramEnd"/>
            <w:r>
              <w:rPr>
                <w:rFonts w:ascii="Times New Roman IRO" w:hAnsi="Times New Roman IRO"/>
                <w:bCs/>
                <w:sz w:val="28"/>
              </w:rPr>
              <w:t xml:space="preserve"> эмас</w:t>
            </w:r>
          </w:p>
        </w:tc>
        <w:tc>
          <w:tcPr>
            <w:tcW w:w="1080" w:type="dxa"/>
            <w:tcBorders>
              <w:top w:val="nil"/>
            </w:tcBorders>
          </w:tcPr>
          <w:p w:rsidR="00C23E01" w:rsidRDefault="00C23E01" w:rsidP="00396357">
            <w:pPr>
              <w:spacing w:line="360" w:lineRule="auto"/>
              <w:jc w:val="center"/>
              <w:rPr>
                <w:rFonts w:ascii="Times New Roman IRO" w:hAnsi="Times New Roman IRO"/>
                <w:bCs/>
                <w:sz w:val="28"/>
              </w:rPr>
            </w:pPr>
          </w:p>
        </w:tc>
        <w:tc>
          <w:tcPr>
            <w:tcW w:w="2160" w:type="dxa"/>
            <w:tcBorders>
              <w:top w:val="nil"/>
            </w:tcBorders>
          </w:tcPr>
          <w:p w:rsidR="00C23E01" w:rsidRDefault="00C23E01" w:rsidP="00396357">
            <w:pPr>
              <w:spacing w:line="360" w:lineRule="auto"/>
              <w:jc w:val="center"/>
              <w:rPr>
                <w:rFonts w:ascii="Times New Roman IRO" w:hAnsi="Times New Roman IRO"/>
                <w:bCs/>
                <w:sz w:val="28"/>
              </w:rPr>
            </w:pPr>
          </w:p>
        </w:tc>
        <w:tc>
          <w:tcPr>
            <w:tcW w:w="2159" w:type="dxa"/>
            <w:tcBorders>
              <w:top w:val="nil"/>
            </w:tcBorders>
          </w:tcPr>
          <w:p w:rsidR="00C23E01" w:rsidRDefault="00C23E01" w:rsidP="00396357">
            <w:pPr>
              <w:spacing w:line="360" w:lineRule="auto"/>
              <w:jc w:val="center"/>
              <w:rPr>
                <w:rFonts w:ascii="Times New Roman IRO" w:hAnsi="Times New Roman IRO"/>
                <w:bCs/>
                <w:sz w:val="28"/>
              </w:rPr>
            </w:pPr>
          </w:p>
        </w:tc>
      </w:tr>
    </w:tbl>
    <w:p w:rsidR="00C23E01" w:rsidRDefault="00C23E01" w:rsidP="00C23E01">
      <w:pPr>
        <w:spacing w:line="360" w:lineRule="auto"/>
        <w:ind w:firstLine="708"/>
        <w:jc w:val="both"/>
        <w:rPr>
          <w:rFonts w:ascii="Times New Roman IRO" w:hAnsi="Times New Roman IRO"/>
          <w:bCs/>
          <w:sz w:val="28"/>
        </w:rPr>
      </w:pPr>
    </w:p>
    <w:p w:rsidR="00C23E01" w:rsidRDefault="00C23E01" w:rsidP="00C23E01">
      <w:pPr>
        <w:pStyle w:val="3"/>
      </w:pPr>
      <w:r>
        <w:t>Иккинчи нав талабларига жавоб бермайдиган хом сут, шунингдек инфекцион касаликлар бў</w:t>
      </w:r>
      <w:proofErr w:type="gramStart"/>
      <w:r>
        <w:t>йича</w:t>
      </w:r>
      <w:proofErr w:type="gramEnd"/>
      <w:r>
        <w:t xml:space="preserve"> ноқулай бўлган хўжаликлардан олинган давлат стандартларига жавоб бермайдиган сут навсиз сут ҳисобланади. Бундай сутнинг озиқавий мақсадларда ишлатиш мумкин эмас.</w:t>
      </w:r>
    </w:p>
    <w:p w:rsidR="00C23E01" w:rsidRDefault="00C23E01" w:rsidP="00C23E01">
      <w:pPr>
        <w:spacing w:line="360" w:lineRule="auto"/>
        <w:ind w:firstLine="708"/>
        <w:jc w:val="both"/>
        <w:rPr>
          <w:rFonts w:ascii="Times New Roman IRO" w:hAnsi="Times New Roman IRO"/>
          <w:bCs/>
          <w:sz w:val="28"/>
        </w:rPr>
      </w:pPr>
      <w:r>
        <w:rPr>
          <w:rFonts w:ascii="Times New Roman IRO" w:hAnsi="Times New Roman IRO"/>
          <w:bCs/>
          <w:sz w:val="28"/>
        </w:rPr>
        <w:t>Таркибида ингибация ва нейтралловчи моддалар, шунингдек оғир металл тузлари, мышьяк, афлатоксин ва қолдиқли пестицидлар миқдори белгиланган миқдордан кў</w:t>
      </w:r>
      <w:proofErr w:type="gramStart"/>
      <w:r>
        <w:rPr>
          <w:rFonts w:ascii="Times New Roman IRO" w:hAnsi="Times New Roman IRO"/>
          <w:bCs/>
          <w:sz w:val="28"/>
        </w:rPr>
        <w:t>п</w:t>
      </w:r>
      <w:proofErr w:type="gramEnd"/>
      <w:r>
        <w:rPr>
          <w:rFonts w:ascii="Times New Roman IRO" w:hAnsi="Times New Roman IRO"/>
          <w:bCs/>
          <w:sz w:val="28"/>
        </w:rPr>
        <w:t xml:space="preserve"> бўлган сут ҳам қабул қилинмайди.</w:t>
      </w:r>
    </w:p>
    <w:p w:rsidR="00C23E01" w:rsidRDefault="00C23E01" w:rsidP="00C23E01">
      <w:pPr>
        <w:spacing w:line="360" w:lineRule="auto"/>
        <w:ind w:firstLine="708"/>
        <w:jc w:val="both"/>
        <w:rPr>
          <w:rFonts w:ascii="Times New Roman IRO" w:hAnsi="Times New Roman IRO"/>
          <w:bCs/>
          <w:sz w:val="28"/>
        </w:rPr>
      </w:pPr>
      <w:r>
        <w:rPr>
          <w:rFonts w:ascii="Times New Roman IRO" w:hAnsi="Times New Roman IRO"/>
          <w:bCs/>
          <w:sz w:val="28"/>
        </w:rPr>
        <w:t xml:space="preserve">Қабул қилинаётган сутни ҳар бир партиясида органолептик кўрсаткичлар, ҳарорат, нордонлик ва термик ишлов бериш, самародлик (пастеризацияланган сут текширилганда) аниқланади. Сутдаги </w:t>
      </w:r>
      <w:proofErr w:type="gramStart"/>
      <w:r>
        <w:rPr>
          <w:rFonts w:ascii="Times New Roman IRO" w:hAnsi="Times New Roman IRO"/>
          <w:bCs/>
          <w:sz w:val="28"/>
        </w:rPr>
        <w:t>о</w:t>
      </w:r>
      <w:proofErr w:type="gramEnd"/>
      <w:r>
        <w:rPr>
          <w:rFonts w:ascii="Times New Roman IRO" w:hAnsi="Times New Roman IRO"/>
          <w:bCs/>
          <w:sz w:val="28"/>
        </w:rPr>
        <w:t>қ</w:t>
      </w:r>
      <w:proofErr w:type="gramStart"/>
      <w:r>
        <w:rPr>
          <w:rFonts w:ascii="Times New Roman IRO" w:hAnsi="Times New Roman IRO"/>
          <w:bCs/>
          <w:sz w:val="28"/>
        </w:rPr>
        <w:t>сил</w:t>
      </w:r>
      <w:proofErr w:type="gramEnd"/>
      <w:r>
        <w:rPr>
          <w:rFonts w:ascii="Times New Roman IRO" w:hAnsi="Times New Roman IRO"/>
          <w:bCs/>
          <w:sz w:val="28"/>
        </w:rPr>
        <w:t xml:space="preserve"> миқдори, бактериал ифлосланганлик миқдори ва ширдон – бижғиш намунаси эса ҳар декадада бир марта аниқланади.</w:t>
      </w:r>
    </w:p>
    <w:p w:rsidR="00C23E01" w:rsidRDefault="00C23E01" w:rsidP="00C23E01">
      <w:pPr>
        <w:spacing w:line="360" w:lineRule="auto"/>
        <w:ind w:firstLine="708"/>
        <w:jc w:val="both"/>
        <w:rPr>
          <w:rFonts w:ascii="Times New Roman IRO" w:hAnsi="Times New Roman IRO"/>
          <w:bCs/>
          <w:sz w:val="28"/>
        </w:rPr>
      </w:pPr>
      <w:r>
        <w:rPr>
          <w:rFonts w:ascii="Times New Roman IRO" w:hAnsi="Times New Roman IRO"/>
          <w:bCs/>
          <w:sz w:val="28"/>
        </w:rPr>
        <w:t>Қайта ишлаш корхоналарига келиб тушаётган сут уни соғиб олиш пайтида унга тушаётган механик ва табиий қўшилмалардан тозаланиши керак. Бунинг учун махсус фильтрлар ва марказдан қочма сут тозалагичлар фойдаланилади.</w:t>
      </w:r>
    </w:p>
    <w:p w:rsidR="00C23E01" w:rsidRDefault="00C23E01" w:rsidP="00C23E01">
      <w:pPr>
        <w:spacing w:line="360" w:lineRule="auto"/>
        <w:ind w:firstLine="708"/>
        <w:jc w:val="both"/>
        <w:rPr>
          <w:rFonts w:ascii="Times New Roman IRO" w:hAnsi="Times New Roman IRO"/>
          <w:bCs/>
          <w:sz w:val="28"/>
        </w:rPr>
      </w:pPr>
      <w:r>
        <w:rPr>
          <w:rFonts w:ascii="Times New Roman IRO" w:hAnsi="Times New Roman IRO"/>
          <w:bCs/>
          <w:sz w:val="28"/>
        </w:rPr>
        <w:t xml:space="preserve">Сутни фильтрлашда пластинкали, дискли, цилиндрсимон фильтрлар ишлатилади. Сут фильтрга насос орқали берилади ва босим остида фильтрловчи материалдан (лавсан, энант, металдан ясалган элаклар ва бошқалар) ўтиб ўзида қўшилмаларни ушлаб қолади. Суюқликни девордан ўтиш жараёнида ўзида қўшилмаларни қамин қопламаси пайдо бўлади ва суюқликни характланишга кўрсатиладиган қаршилик бир неча марта ошиб фильтрловчи материални алмаштиришга </w:t>
      </w:r>
      <w:proofErr w:type="gramStart"/>
      <w:r>
        <w:rPr>
          <w:rFonts w:ascii="Times New Roman IRO" w:hAnsi="Times New Roman IRO"/>
          <w:bCs/>
          <w:sz w:val="28"/>
        </w:rPr>
        <w:t>тўғри</w:t>
      </w:r>
      <w:proofErr w:type="gramEnd"/>
      <w:r>
        <w:rPr>
          <w:rFonts w:ascii="Times New Roman IRO" w:hAnsi="Times New Roman IRO"/>
          <w:bCs/>
          <w:sz w:val="28"/>
        </w:rPr>
        <w:t xml:space="preserve"> келади. Шунинг учун ҳар 15-20 минутдан кейин фильтрдан қўшилмалар олиб ташланади. Фильтрлаш </w:t>
      </w:r>
      <w:r>
        <w:rPr>
          <w:rFonts w:ascii="Times New Roman IRO" w:hAnsi="Times New Roman IRO"/>
          <w:bCs/>
          <w:sz w:val="28"/>
        </w:rPr>
        <w:lastRenderedPageBreak/>
        <w:t>жараёнини тезлаштириш мақсадида сутни фильтрлашдан олдин 35-45</w:t>
      </w:r>
      <w:proofErr w:type="gramStart"/>
      <w:r>
        <w:rPr>
          <w:rFonts w:ascii="Times New Roman IRO" w:hAnsi="Times New Roman IRO"/>
          <w:bCs/>
          <w:sz w:val="28"/>
        </w:rPr>
        <w:sym w:font="Symbol" w:char="F0B0"/>
      </w:r>
      <w:r>
        <w:rPr>
          <w:rFonts w:ascii="Times New Roman IRO" w:hAnsi="Times New Roman IRO"/>
          <w:bCs/>
          <w:sz w:val="28"/>
        </w:rPr>
        <w:t>С</w:t>
      </w:r>
      <w:proofErr w:type="gramEnd"/>
      <w:r>
        <w:rPr>
          <w:rFonts w:ascii="Times New Roman IRO" w:hAnsi="Times New Roman IRO"/>
          <w:bCs/>
          <w:sz w:val="28"/>
        </w:rPr>
        <w:t xml:space="preserve">  ҳароратгача иситиш тавсия этилади.</w:t>
      </w:r>
    </w:p>
    <w:p w:rsidR="00C23E01" w:rsidRDefault="00C23E01" w:rsidP="00C23E01">
      <w:pPr>
        <w:spacing w:line="360" w:lineRule="auto"/>
        <w:ind w:firstLine="708"/>
        <w:jc w:val="both"/>
        <w:rPr>
          <w:rFonts w:ascii="Times New Roman IRO" w:hAnsi="Times New Roman IRO"/>
          <w:bCs/>
          <w:sz w:val="28"/>
        </w:rPr>
      </w:pPr>
      <w:r>
        <w:rPr>
          <w:rFonts w:ascii="Times New Roman IRO" w:hAnsi="Times New Roman IRO"/>
          <w:bCs/>
          <w:sz w:val="28"/>
        </w:rPr>
        <w:t xml:space="preserve">Механик фильтрлаш жараёни сутни </w:t>
      </w:r>
      <w:proofErr w:type="gramStart"/>
      <w:r>
        <w:rPr>
          <w:rFonts w:ascii="Times New Roman IRO" w:hAnsi="Times New Roman IRO"/>
          <w:bCs/>
          <w:sz w:val="28"/>
        </w:rPr>
        <w:t>тўла</w:t>
      </w:r>
      <w:proofErr w:type="gramEnd"/>
      <w:r>
        <w:rPr>
          <w:rFonts w:ascii="Times New Roman IRO" w:hAnsi="Times New Roman IRO"/>
          <w:bCs/>
          <w:sz w:val="28"/>
        </w:rPr>
        <w:t xml:space="preserve"> тозалашини таъминламайди, чунки бу усул сутдан фақатгина катта ўлчамли механик қўшилмаларни ажратишга имкон беради. Бундан ташқари бу фильтрлар қуйидаги нуқсонларга ҳам эга. Ёрдамчи операциялар иш циклини 30%гача бўлган қисмини ташкил этади. Тозалаш жараёнида фильтрга келиб тушаётган сут олдинги тозаланиш жараёнида фильтрда тўпланган қўшилмалар билан бирлашади (қ</w:t>
      </w:r>
      <w:proofErr w:type="gramStart"/>
      <w:r>
        <w:rPr>
          <w:rFonts w:ascii="Times New Roman IRO" w:hAnsi="Times New Roman IRO"/>
          <w:bCs/>
          <w:sz w:val="28"/>
        </w:rPr>
        <w:t>ис</w:t>
      </w:r>
      <w:proofErr w:type="gramEnd"/>
      <w:r>
        <w:rPr>
          <w:rFonts w:ascii="Times New Roman IRO" w:hAnsi="Times New Roman IRO"/>
          <w:bCs/>
          <w:sz w:val="28"/>
        </w:rPr>
        <w:t>қа танафуссиз ишлаш вақти ва бошқлар).</w:t>
      </w:r>
    </w:p>
    <w:p w:rsidR="00C23E01" w:rsidRDefault="00C23E01" w:rsidP="00C23E01">
      <w:pPr>
        <w:spacing w:line="360" w:lineRule="auto"/>
        <w:ind w:firstLine="708"/>
        <w:jc w:val="both"/>
        <w:rPr>
          <w:rFonts w:ascii="Times New Roman IRO" w:hAnsi="Times New Roman IRO"/>
          <w:bCs/>
          <w:sz w:val="28"/>
        </w:rPr>
      </w:pPr>
      <w:r>
        <w:rPr>
          <w:rFonts w:ascii="Times New Roman IRO" w:hAnsi="Times New Roman IRO"/>
          <w:bCs/>
          <w:sz w:val="28"/>
        </w:rPr>
        <w:t>Сутни механик қўшилмалардан энг самарали тозалаш усули марказдан қочма кучдан фойдаланишга асосланган. Сут саноатида бу сут сепаратор-сут тозалагичларда амалга оширилади. Конструкциясига кўра бу аппаратлар сепарато</w:t>
      </w:r>
      <w:proofErr w:type="gramStart"/>
      <w:r>
        <w:rPr>
          <w:rFonts w:ascii="Times New Roman IRO" w:hAnsi="Times New Roman IRO"/>
          <w:bCs/>
          <w:sz w:val="28"/>
        </w:rPr>
        <w:t>р-</w:t>
      </w:r>
      <w:proofErr w:type="gramEnd"/>
      <w:r>
        <w:rPr>
          <w:rFonts w:ascii="Times New Roman IRO" w:hAnsi="Times New Roman IRO"/>
          <w:bCs/>
          <w:sz w:val="28"/>
        </w:rPr>
        <w:t>қаймоқ ажратгичларга жуда ухшасада, ундан қуйидаги конструктив белгилар билан ажралиб туради: тарелкаларида тешиклар бўлмайди ва шунинг учун сут тарелкалар оралиғига перифериядан киради, периферия (кир) майдони кенгайтирилган, юқори ажратувчи тарелкаси бўлмайди ва ишловдан ўтган сут оқими иккита эмас балки битта чиқиш патрубкасига жунатилади.</w:t>
      </w:r>
    </w:p>
    <w:p w:rsidR="00C23E01" w:rsidRDefault="00C23E01" w:rsidP="00C23E01">
      <w:pPr>
        <w:spacing w:line="360" w:lineRule="auto"/>
        <w:ind w:firstLine="708"/>
        <w:jc w:val="both"/>
        <w:rPr>
          <w:rFonts w:ascii="Times New Roman IRO" w:hAnsi="Times New Roman IRO"/>
          <w:bCs/>
          <w:sz w:val="28"/>
        </w:rPr>
      </w:pPr>
      <w:r>
        <w:rPr>
          <w:rFonts w:ascii="Times New Roman IRO" w:hAnsi="Times New Roman IRO"/>
          <w:bCs/>
          <w:sz w:val="28"/>
        </w:rPr>
        <w:t>Тозалаш жараёнини схемаси  расмда келтирилган ва у қўйидагилардан иборат. Тозаланадиган сут марказий труба орқали тарелка тутқичига ва ундан тарелка пакетларини чет қисми ва қопқ</w:t>
      </w:r>
      <w:proofErr w:type="gramStart"/>
      <w:r>
        <w:rPr>
          <w:rFonts w:ascii="Times New Roman IRO" w:hAnsi="Times New Roman IRO"/>
          <w:bCs/>
          <w:sz w:val="28"/>
        </w:rPr>
        <w:t>о</w:t>
      </w:r>
      <w:proofErr w:type="gramEnd"/>
      <w:r>
        <w:rPr>
          <w:rFonts w:ascii="Times New Roman IRO" w:hAnsi="Times New Roman IRO"/>
          <w:bCs/>
          <w:sz w:val="28"/>
        </w:rPr>
        <w:t xml:space="preserve">ғ оралиғидаги кир майдонига жўнатилади. Сўнгра сут босим остида тарелкалар оралиғидан унинг марказига кўтарилади ва чиқиш камерасига чиқариб ташланади. Механик қушилмаларни зичлиги сут плазмасини зичлигидан катта бўлганлиги сабабли механик қўшилмалар, барабан перифериясига олиб чиқиб ташланади ва қалин қатлам шаклида кир (периферия) майдонида тўпланаверади. Механик қўшилмалар билан биргаликда сут маълум миқдорда микроорганизмлардан </w:t>
      </w:r>
      <w:r>
        <w:rPr>
          <w:rFonts w:ascii="Times New Roman IRO" w:hAnsi="Times New Roman IRO"/>
          <w:bCs/>
          <w:sz w:val="28"/>
        </w:rPr>
        <w:lastRenderedPageBreak/>
        <w:t>ҳам тозаланади ва сутни сифати редуктоза намунаси бўйича бир синфга ошади.</w:t>
      </w:r>
    </w:p>
    <w:p w:rsidR="00C23E01" w:rsidRDefault="00C23E01" w:rsidP="00C23E01">
      <w:pPr>
        <w:spacing w:line="360" w:lineRule="auto"/>
        <w:ind w:firstLine="708"/>
        <w:jc w:val="both"/>
        <w:rPr>
          <w:rFonts w:ascii="Times New Roman IRO" w:hAnsi="Times New Roman IRO"/>
          <w:bCs/>
          <w:sz w:val="28"/>
        </w:rPr>
      </w:pPr>
      <w:r>
        <w:rPr>
          <w:rFonts w:ascii="Times New Roman IRO" w:hAnsi="Times New Roman IRO"/>
          <w:bCs/>
          <w:sz w:val="28"/>
        </w:rPr>
        <w:t>Сепарация (слизи) ишлов берилган сутни массасини 0.06% ташкил этади. Сутни тозалаш сифатига уни ҳарорати, узлуксиз ишлаш вақти ва барабаннинг айланиш тезлиги таъсир қилади.</w:t>
      </w:r>
    </w:p>
    <w:p w:rsidR="00C23E01" w:rsidRDefault="00C23E01" w:rsidP="00C23E01">
      <w:pPr>
        <w:spacing w:line="360" w:lineRule="auto"/>
        <w:ind w:firstLine="708"/>
        <w:jc w:val="both"/>
        <w:rPr>
          <w:rFonts w:ascii="Times New Roman IRO" w:hAnsi="Times New Roman IRO"/>
          <w:bCs/>
          <w:sz w:val="28"/>
        </w:rPr>
      </w:pPr>
      <w:r>
        <w:rPr>
          <w:rFonts w:ascii="Times New Roman IRO" w:hAnsi="Times New Roman IRO"/>
          <w:bCs/>
          <w:sz w:val="28"/>
        </w:rPr>
        <w:t>Сутни марказдан қочма тозалаш 35-40</w:t>
      </w:r>
      <w:proofErr w:type="gramStart"/>
      <w:r>
        <w:rPr>
          <w:rFonts w:ascii="Times New Roman IRO" w:hAnsi="Times New Roman IRO"/>
          <w:bCs/>
          <w:sz w:val="28"/>
        </w:rPr>
        <w:sym w:font="Symbol" w:char="F0B0"/>
      </w:r>
      <w:r>
        <w:rPr>
          <w:rFonts w:ascii="Times New Roman IRO" w:hAnsi="Times New Roman IRO"/>
          <w:bCs/>
          <w:sz w:val="28"/>
        </w:rPr>
        <w:t>С</w:t>
      </w:r>
      <w:proofErr w:type="gramEnd"/>
      <w:r>
        <w:rPr>
          <w:rFonts w:ascii="Times New Roman IRO" w:hAnsi="Times New Roman IRO"/>
          <w:bCs/>
          <w:sz w:val="28"/>
        </w:rPr>
        <w:t xml:space="preserve"> ҳароратда олиб борилади, чунки бу шароитда заррачаларни харакатланиш тезилигини ошиши натижасида механик қўшилмалар тез чўқмача тушади. Сут тозалагичларни узлуксиз ишлаш вақти сутни нормал кислоталигида (20</w:t>
      </w:r>
      <w:r>
        <w:rPr>
          <w:rFonts w:ascii="Times New Roman IRO" w:hAnsi="Times New Roman IRO"/>
          <w:bCs/>
          <w:sz w:val="28"/>
        </w:rPr>
        <w:sym w:font="Symbol" w:char="F0B0"/>
      </w:r>
      <w:r>
        <w:rPr>
          <w:rFonts w:ascii="Times New Roman IRO" w:hAnsi="Times New Roman IRO"/>
          <w:bCs/>
          <w:sz w:val="28"/>
        </w:rPr>
        <w:t>Тгача) ва одатда ифлосланиш даражасида 3-4 соатни ташкил этади. Сутни кислоталигини ва ифлосланиш даражасини ошиши эса тозалагични узлуксиз ишлаш вақтини кескин камайтиради.</w:t>
      </w:r>
    </w:p>
    <w:p w:rsidR="00C23E01" w:rsidRDefault="00C23E01" w:rsidP="00C23E01">
      <w:pPr>
        <w:spacing w:line="360" w:lineRule="auto"/>
        <w:ind w:firstLine="708"/>
        <w:jc w:val="both"/>
        <w:rPr>
          <w:rFonts w:ascii="Times New Roman IRO" w:hAnsi="Times New Roman IRO"/>
          <w:bCs/>
          <w:sz w:val="28"/>
        </w:rPr>
      </w:pPr>
      <w:r>
        <w:rPr>
          <w:rFonts w:ascii="Times New Roman IRO" w:hAnsi="Times New Roman IRO"/>
          <w:bCs/>
          <w:sz w:val="28"/>
        </w:rPr>
        <w:t>Ҳозирги пайтда сутни тозалашда механик кирлардан ўзини – ўзи озод қиладиган марказдан қочма сут тозалагичлар кенг ишлатилмоқда. Бу сут тозалагичларда сепарация (слизи) – барабандан маълум вақт оралиқларида автоматик равишда чиқариб турилади ва тозалагични ўртача узлуксиз ишлаш вақти 10 соатдан кў</w:t>
      </w:r>
      <w:proofErr w:type="gramStart"/>
      <w:r>
        <w:rPr>
          <w:rFonts w:ascii="Times New Roman IRO" w:hAnsi="Times New Roman IRO"/>
          <w:bCs/>
          <w:sz w:val="28"/>
        </w:rPr>
        <w:t>п</w:t>
      </w:r>
      <w:proofErr w:type="gramEnd"/>
      <w:r>
        <w:rPr>
          <w:rFonts w:ascii="Times New Roman IRO" w:hAnsi="Times New Roman IRO"/>
          <w:bCs/>
          <w:sz w:val="28"/>
        </w:rPr>
        <w:t xml:space="preserve"> вақтни ташкил этади. Тозалагични барабани ҳар 3-4 соатда унинг тўхтамасдан ва қисмларга ажратмасдан туриб ювилади. Сутни марказдан қочма тозалаш сут ёғи шарикларини ўлчамларини ўзгартиради ва бу ўзгаришлар асосан тозалаш ҳароратига боғлиқ. Бирламчи сутга нисбатан диаметри 1-2 мкм бўлган ёғ шарикларини сони тозалаш ҳарорати 45</w:t>
      </w:r>
      <w:proofErr w:type="gramStart"/>
      <w:r>
        <w:rPr>
          <w:rFonts w:ascii="Times New Roman IRO" w:hAnsi="Times New Roman IRO"/>
          <w:bCs/>
          <w:sz w:val="28"/>
        </w:rPr>
        <w:sym w:font="Symbol" w:char="F0B0"/>
      </w:r>
      <w:r>
        <w:rPr>
          <w:rFonts w:ascii="Times New Roman IRO" w:hAnsi="Times New Roman IRO"/>
          <w:bCs/>
          <w:sz w:val="28"/>
        </w:rPr>
        <w:t>С</w:t>
      </w:r>
      <w:proofErr w:type="gramEnd"/>
      <w:r>
        <w:rPr>
          <w:rFonts w:ascii="Times New Roman IRO" w:hAnsi="Times New Roman IRO"/>
          <w:bCs/>
          <w:sz w:val="28"/>
        </w:rPr>
        <w:t xml:space="preserve"> бўлганда 9%га ошса, 80</w:t>
      </w:r>
      <w:r>
        <w:rPr>
          <w:rFonts w:ascii="Times New Roman IRO" w:hAnsi="Times New Roman IRO"/>
          <w:bCs/>
          <w:sz w:val="28"/>
        </w:rPr>
        <w:sym w:font="Symbol" w:char="F0B0"/>
      </w:r>
      <w:r>
        <w:rPr>
          <w:rFonts w:ascii="Times New Roman IRO" w:hAnsi="Times New Roman IRO"/>
          <w:bCs/>
          <w:sz w:val="28"/>
        </w:rPr>
        <w:t>С ҳароратда эса 17% гача ортади. Ёғ шарикларини ўлчамларини ўзгариши кўпгина сут маҳсулотларини ишлаб чиқаришда салбий таъсир кўрсатади.</w:t>
      </w:r>
    </w:p>
    <w:p w:rsidR="00C23E01" w:rsidRDefault="00C23E01" w:rsidP="00C23E01">
      <w:pPr>
        <w:spacing w:line="360" w:lineRule="auto"/>
        <w:ind w:firstLine="708"/>
        <w:jc w:val="both"/>
        <w:rPr>
          <w:rFonts w:ascii="Times New Roman IRO" w:hAnsi="Times New Roman IRO"/>
          <w:bCs/>
          <w:sz w:val="28"/>
        </w:rPr>
      </w:pPr>
      <w:r>
        <w:rPr>
          <w:rFonts w:ascii="Times New Roman IRO" w:hAnsi="Times New Roman IRO"/>
          <w:bCs/>
          <w:sz w:val="28"/>
        </w:rPr>
        <w:t>Сутни механик қўшилмалар билан биргаликда кў</w:t>
      </w:r>
      <w:proofErr w:type="gramStart"/>
      <w:r>
        <w:rPr>
          <w:rFonts w:ascii="Times New Roman IRO" w:hAnsi="Times New Roman IRO"/>
          <w:bCs/>
          <w:sz w:val="28"/>
        </w:rPr>
        <w:t>п</w:t>
      </w:r>
      <w:proofErr w:type="gramEnd"/>
      <w:r>
        <w:rPr>
          <w:rFonts w:ascii="Times New Roman IRO" w:hAnsi="Times New Roman IRO"/>
          <w:bCs/>
          <w:sz w:val="28"/>
        </w:rPr>
        <w:t xml:space="preserve"> миқдорда микроорганизмлардан ҳам озод қилиш мақсадида сепаратор-бактерия </w:t>
      </w:r>
      <w:r>
        <w:rPr>
          <w:rFonts w:ascii="Times New Roman IRO" w:hAnsi="Times New Roman IRO"/>
          <w:bCs/>
          <w:sz w:val="28"/>
        </w:rPr>
        <w:lastRenderedPageBreak/>
        <w:t xml:space="preserve">тозалагичлар иш принципи асосида ишласада, ундан барабанини юқори айланиш частотаси (16000 айл/мин дан юқори), тарелкалар сони ва ўлчамини катталиги билан фарқланади. Бактофугаларда микроорганизмларни ажралиб чиқиш самарадорлигини  98%ни ташкил этади. Сутга бактафугалар ёрдамида ишлов бериш, кейинчалик ўтказиладиган пастеризация ва стерилизация жараёнларини инкор қилмайди, чунки зичлиги сут зичлигига қочма куч таъсирида ажралиб чиқмайди. </w:t>
      </w:r>
    </w:p>
    <w:p w:rsidR="00C23E01" w:rsidRDefault="00C23E01" w:rsidP="00C23E01">
      <w:pPr>
        <w:spacing w:line="360" w:lineRule="auto"/>
        <w:ind w:firstLine="708"/>
        <w:jc w:val="both"/>
        <w:rPr>
          <w:rFonts w:ascii="Times New Roman IRO" w:hAnsi="Times New Roman IRO"/>
          <w:bCs/>
          <w:sz w:val="28"/>
        </w:rPr>
      </w:pPr>
      <w:r>
        <w:rPr>
          <w:rFonts w:ascii="Times New Roman IRO" w:hAnsi="Times New Roman IRO"/>
          <w:bCs/>
          <w:sz w:val="28"/>
        </w:rPr>
        <w:t>Сутни қабул қилишда уни ҳарорати 10</w:t>
      </w:r>
      <w:r>
        <w:rPr>
          <w:rFonts w:ascii="Times New Roman IRO" w:hAnsi="Times New Roman IRO"/>
          <w:bCs/>
          <w:sz w:val="28"/>
        </w:rPr>
        <w:sym w:font="Symbol" w:char="F0B0"/>
      </w:r>
      <w:r>
        <w:rPr>
          <w:rFonts w:ascii="Times New Roman IRO" w:hAnsi="Times New Roman IRO"/>
          <w:bCs/>
          <w:sz w:val="28"/>
        </w:rPr>
        <w:t>Сдан ортиқ ва сақлаш олдидан у 35-45</w:t>
      </w:r>
      <w:proofErr w:type="gramStart"/>
      <w:r>
        <w:rPr>
          <w:rFonts w:ascii="Times New Roman IRO" w:hAnsi="Times New Roman IRO"/>
          <w:bCs/>
          <w:sz w:val="28"/>
        </w:rPr>
        <w:sym w:font="Symbol" w:char="F0B0"/>
      </w:r>
      <w:r>
        <w:rPr>
          <w:rFonts w:ascii="Times New Roman IRO" w:hAnsi="Times New Roman IRO"/>
          <w:bCs/>
          <w:sz w:val="28"/>
        </w:rPr>
        <w:t>С</w:t>
      </w:r>
      <w:proofErr w:type="gramEnd"/>
      <w:r>
        <w:rPr>
          <w:rFonts w:ascii="Times New Roman IRO" w:hAnsi="Times New Roman IRO"/>
          <w:bCs/>
          <w:sz w:val="28"/>
        </w:rPr>
        <w:t xml:space="preserve"> ҳароратда тозаланган бўлса уни зудлик биан 4-6</w:t>
      </w:r>
      <w:r>
        <w:rPr>
          <w:rFonts w:ascii="Times New Roman IRO" w:hAnsi="Times New Roman IRO"/>
          <w:bCs/>
          <w:sz w:val="28"/>
        </w:rPr>
        <w:sym w:font="Symbol" w:char="F0B0"/>
      </w:r>
      <w:r>
        <w:rPr>
          <w:rFonts w:ascii="Times New Roman IRO" w:hAnsi="Times New Roman IRO"/>
          <w:bCs/>
          <w:sz w:val="28"/>
        </w:rPr>
        <w:t>С ҳароратгача совитиш зарур.</w:t>
      </w:r>
    </w:p>
    <w:p w:rsidR="00C23E01" w:rsidRDefault="00C23E01" w:rsidP="00C23E01">
      <w:pPr>
        <w:spacing w:line="360" w:lineRule="auto"/>
        <w:ind w:firstLine="708"/>
        <w:jc w:val="both"/>
        <w:rPr>
          <w:rFonts w:ascii="Times New Roman IRO" w:hAnsi="Times New Roman IRO"/>
          <w:bCs/>
          <w:sz w:val="28"/>
        </w:rPr>
      </w:pPr>
      <w:r>
        <w:rPr>
          <w:rFonts w:ascii="Times New Roman IRO" w:hAnsi="Times New Roman IRO"/>
          <w:bCs/>
          <w:sz w:val="28"/>
        </w:rPr>
        <w:t xml:space="preserve">Сутни ёпиқ оқимда тез, </w:t>
      </w:r>
      <w:proofErr w:type="gramStart"/>
      <w:r>
        <w:rPr>
          <w:rFonts w:ascii="Times New Roman IRO" w:hAnsi="Times New Roman IRO"/>
          <w:bCs/>
          <w:sz w:val="28"/>
        </w:rPr>
        <w:t>юп</w:t>
      </w:r>
      <w:proofErr w:type="gramEnd"/>
      <w:r>
        <w:rPr>
          <w:rFonts w:ascii="Times New Roman IRO" w:hAnsi="Times New Roman IRO"/>
          <w:bCs/>
          <w:sz w:val="28"/>
        </w:rPr>
        <w:t xml:space="preserve">қа қотламда ва узлуксиз равишда совутиш мақсадида ишлаб чиқариш унумдорлиги 3000, 5000 ва 25000 л бўлган пластинкали совитиш ускуналари қўлланилади. Янги соғиб олинган сут, унга соғиб олиш вақтида, транспортировка қилишда, қабул қилишда ва </w:t>
      </w:r>
      <w:proofErr w:type="gramStart"/>
      <w:r>
        <w:rPr>
          <w:rFonts w:ascii="Times New Roman IRO" w:hAnsi="Times New Roman IRO"/>
          <w:bCs/>
          <w:sz w:val="28"/>
        </w:rPr>
        <w:t>бош</w:t>
      </w:r>
      <w:proofErr w:type="gramEnd"/>
      <w:r>
        <w:rPr>
          <w:rFonts w:ascii="Times New Roman IRO" w:hAnsi="Times New Roman IRO"/>
          <w:bCs/>
          <w:sz w:val="28"/>
        </w:rPr>
        <w:t>қа технологик операцияларда келиб тушадиган микроорганизмларни ривожланишига тўсқинлик қилиш қобилиятига бактерицид хусусият дейилади. Бактерицид моддалар сутга ҳайвон қони ва сут безлари орқали келиб тушади. Буларга иммуноглобинлар, лейкоцидлар, лизоцим, лактининлар, лактоферин ва бошқалар киради. Улар микроб хужайраларини бириктириш, чўктириш ва хужайра мембранасини бузиш реакцияларини келтириб чиқаради.</w:t>
      </w:r>
    </w:p>
    <w:p w:rsidR="00C23E01" w:rsidRDefault="00C23E01" w:rsidP="00C23E01">
      <w:pPr>
        <w:spacing w:line="360" w:lineRule="auto"/>
        <w:ind w:firstLine="708"/>
        <w:jc w:val="both"/>
        <w:rPr>
          <w:rFonts w:ascii="Times New Roman IRO" w:hAnsi="Times New Roman IRO"/>
          <w:bCs/>
          <w:sz w:val="28"/>
        </w:rPr>
      </w:pPr>
      <w:r>
        <w:rPr>
          <w:rFonts w:ascii="Times New Roman IRO" w:hAnsi="Times New Roman IRO"/>
          <w:bCs/>
          <w:sz w:val="28"/>
        </w:rPr>
        <w:t xml:space="preserve">Бактерицид хоссалари намоён булиб турадиган </w:t>
      </w:r>
      <w:proofErr w:type="gramStart"/>
      <w:r>
        <w:rPr>
          <w:rFonts w:ascii="Times New Roman IRO" w:hAnsi="Times New Roman IRO"/>
          <w:bCs/>
          <w:sz w:val="28"/>
        </w:rPr>
        <w:t>вақт</w:t>
      </w:r>
      <w:proofErr w:type="gramEnd"/>
      <w:r>
        <w:rPr>
          <w:rFonts w:ascii="Times New Roman IRO" w:hAnsi="Times New Roman IRO"/>
          <w:bCs/>
          <w:sz w:val="28"/>
        </w:rPr>
        <w:t xml:space="preserve"> бактерицид фаза дейилади.</w:t>
      </w:r>
    </w:p>
    <w:p w:rsidR="00C23E01" w:rsidRDefault="00C23E01" w:rsidP="00C23E01">
      <w:pPr>
        <w:spacing w:line="360" w:lineRule="auto"/>
        <w:ind w:firstLine="708"/>
        <w:jc w:val="both"/>
        <w:rPr>
          <w:rFonts w:ascii="Times New Roman IRO" w:hAnsi="Times New Roman IRO"/>
          <w:bCs/>
          <w:sz w:val="28"/>
        </w:rPr>
      </w:pPr>
      <w:r>
        <w:rPr>
          <w:rFonts w:ascii="Times New Roman IRO" w:hAnsi="Times New Roman IRO"/>
          <w:bCs/>
          <w:sz w:val="28"/>
        </w:rPr>
        <w:t xml:space="preserve">Бактерицидлик фазасини таъсир вақти совутиш тезлигига, совутиш ҳароратига, соғишдан кейин сутга келиб тушадиган микроорганизмлар сонига </w:t>
      </w:r>
      <w:proofErr w:type="gramStart"/>
      <w:r>
        <w:rPr>
          <w:rFonts w:ascii="Times New Roman IRO" w:hAnsi="Times New Roman IRO"/>
          <w:bCs/>
          <w:sz w:val="28"/>
        </w:rPr>
        <w:t>боғли</w:t>
      </w:r>
      <w:proofErr w:type="gramEnd"/>
      <w:r>
        <w:rPr>
          <w:rFonts w:ascii="Times New Roman IRO" w:hAnsi="Times New Roman IRO"/>
          <w:bCs/>
          <w:sz w:val="28"/>
        </w:rPr>
        <w:t>қ.</w:t>
      </w:r>
    </w:p>
    <w:p w:rsidR="00C23E01" w:rsidRDefault="00C23E01" w:rsidP="00C23E01">
      <w:pPr>
        <w:spacing w:line="360" w:lineRule="auto"/>
        <w:ind w:firstLine="708"/>
        <w:jc w:val="both"/>
        <w:rPr>
          <w:rFonts w:ascii="Times New Roman IRO" w:hAnsi="Times New Roman IRO"/>
          <w:bCs/>
          <w:sz w:val="28"/>
        </w:rPr>
      </w:pPr>
      <w:r>
        <w:rPr>
          <w:rFonts w:ascii="Times New Roman IRO" w:hAnsi="Times New Roman IRO"/>
          <w:bCs/>
          <w:sz w:val="28"/>
        </w:rPr>
        <w:lastRenderedPageBreak/>
        <w:t xml:space="preserve">Сутни совутиш ҳарорати, </w:t>
      </w:r>
      <w:r>
        <w:rPr>
          <w:rFonts w:ascii="Times New Roman IRO" w:hAnsi="Times New Roman IRO"/>
          <w:bCs/>
          <w:sz w:val="28"/>
        </w:rPr>
        <w:sym w:font="Symbol" w:char="F0B0"/>
      </w:r>
      <w:r>
        <w:rPr>
          <w:rFonts w:ascii="Times New Roman IRO" w:hAnsi="Times New Roman IRO"/>
          <w:bCs/>
          <w:sz w:val="28"/>
        </w:rPr>
        <w:t xml:space="preserve">С       30       </w:t>
      </w:r>
      <w:r>
        <w:rPr>
          <w:rFonts w:ascii="Times New Roman IRO" w:hAnsi="Times New Roman IRO"/>
          <w:bCs/>
          <w:sz w:val="28"/>
        </w:rPr>
        <w:tab/>
        <w:t>25</w:t>
      </w:r>
      <w:r>
        <w:rPr>
          <w:rFonts w:ascii="Times New Roman IRO" w:hAnsi="Times New Roman IRO"/>
          <w:bCs/>
          <w:sz w:val="28"/>
        </w:rPr>
        <w:tab/>
        <w:t xml:space="preserve">   10</w:t>
      </w:r>
      <w:r>
        <w:rPr>
          <w:rFonts w:ascii="Times New Roman IRO" w:hAnsi="Times New Roman IRO"/>
          <w:bCs/>
          <w:sz w:val="28"/>
        </w:rPr>
        <w:tab/>
        <w:t xml:space="preserve"> </w:t>
      </w:r>
      <w:r>
        <w:rPr>
          <w:rFonts w:ascii="Times New Roman IRO" w:hAnsi="Times New Roman IRO"/>
          <w:bCs/>
          <w:sz w:val="28"/>
        </w:rPr>
        <w:tab/>
        <w:t xml:space="preserve"> 5</w:t>
      </w:r>
      <w:r>
        <w:rPr>
          <w:rFonts w:ascii="Times New Roman IRO" w:hAnsi="Times New Roman IRO"/>
          <w:bCs/>
          <w:sz w:val="28"/>
        </w:rPr>
        <w:tab/>
        <w:t xml:space="preserve">   6</w:t>
      </w:r>
    </w:p>
    <w:p w:rsidR="00C23E01" w:rsidRDefault="00C23E01" w:rsidP="00C23E01">
      <w:pPr>
        <w:spacing w:line="360" w:lineRule="auto"/>
        <w:ind w:firstLine="708"/>
        <w:jc w:val="both"/>
        <w:rPr>
          <w:rFonts w:ascii="Times New Roman IRO" w:hAnsi="Times New Roman IRO"/>
          <w:bCs/>
          <w:sz w:val="28"/>
        </w:rPr>
      </w:pPr>
      <w:r>
        <w:rPr>
          <w:rFonts w:ascii="Times New Roman IRO" w:hAnsi="Times New Roman IRO"/>
          <w:bCs/>
          <w:sz w:val="28"/>
        </w:rPr>
        <w:t xml:space="preserve">Бактерицид фазасини </w:t>
      </w:r>
    </w:p>
    <w:p w:rsidR="00C23E01" w:rsidRDefault="00C23E01" w:rsidP="00C23E01">
      <w:pPr>
        <w:spacing w:line="360" w:lineRule="auto"/>
        <w:ind w:firstLine="708"/>
        <w:jc w:val="both"/>
        <w:rPr>
          <w:rFonts w:ascii="Times New Roman IRO" w:hAnsi="Times New Roman IRO"/>
          <w:bCs/>
          <w:sz w:val="28"/>
        </w:rPr>
      </w:pPr>
      <w:r>
        <w:rPr>
          <w:rFonts w:ascii="Times New Roman IRO" w:hAnsi="Times New Roman IRO"/>
          <w:bCs/>
          <w:sz w:val="28"/>
        </w:rPr>
        <w:t>таъсир вақти, соат                        3гача       6          24</w:t>
      </w:r>
      <w:r>
        <w:rPr>
          <w:rFonts w:ascii="Times New Roman IRO" w:hAnsi="Times New Roman IRO"/>
          <w:bCs/>
          <w:sz w:val="28"/>
        </w:rPr>
        <w:tab/>
      </w:r>
      <w:r>
        <w:rPr>
          <w:rFonts w:ascii="Times New Roman IRO" w:hAnsi="Times New Roman IRO"/>
          <w:bCs/>
          <w:sz w:val="28"/>
        </w:rPr>
        <w:tab/>
        <w:t>36   40</w:t>
      </w:r>
    </w:p>
    <w:p w:rsidR="00C23E01" w:rsidRDefault="00C23E01" w:rsidP="00C23E01">
      <w:pPr>
        <w:spacing w:line="360" w:lineRule="auto"/>
        <w:ind w:firstLine="708"/>
        <w:jc w:val="both"/>
        <w:rPr>
          <w:rFonts w:ascii="Times New Roman IRO" w:hAnsi="Times New Roman IRO"/>
          <w:bCs/>
          <w:sz w:val="28"/>
        </w:rPr>
      </w:pPr>
      <w:r>
        <w:rPr>
          <w:rFonts w:ascii="Times New Roman IRO" w:hAnsi="Times New Roman IRO"/>
          <w:bCs/>
          <w:sz w:val="28"/>
        </w:rPr>
        <w:t>Келтирилган маълумотлардан кўриниб турибдики, хом сутдаги микроорганизмларни кўпайиши 10</w:t>
      </w:r>
      <w:proofErr w:type="gramStart"/>
      <w:r>
        <w:rPr>
          <w:rFonts w:ascii="Times New Roman IRO" w:hAnsi="Times New Roman IRO"/>
          <w:bCs/>
          <w:sz w:val="28"/>
        </w:rPr>
        <w:sym w:font="Symbol" w:char="F0B0"/>
      </w:r>
      <w:r>
        <w:rPr>
          <w:rFonts w:ascii="Times New Roman IRO" w:hAnsi="Times New Roman IRO"/>
          <w:bCs/>
          <w:sz w:val="28"/>
        </w:rPr>
        <w:t>С</w:t>
      </w:r>
      <w:proofErr w:type="gramEnd"/>
      <w:r>
        <w:rPr>
          <w:rFonts w:ascii="Times New Roman IRO" w:hAnsi="Times New Roman IRO"/>
          <w:bCs/>
          <w:sz w:val="28"/>
        </w:rPr>
        <w:t xml:space="preserve"> ҳароратда анча сустлашса, 2-4</w:t>
      </w:r>
      <w:r>
        <w:rPr>
          <w:rFonts w:ascii="Times New Roman IRO" w:hAnsi="Times New Roman IRO"/>
          <w:bCs/>
          <w:sz w:val="28"/>
        </w:rPr>
        <w:sym w:font="Symbol" w:char="F0B0"/>
      </w:r>
      <w:r>
        <w:rPr>
          <w:rFonts w:ascii="Times New Roman IRO" w:hAnsi="Times New Roman IRO"/>
          <w:bCs/>
          <w:sz w:val="28"/>
        </w:rPr>
        <w:t>С ҳароратда эса деярли тўхтайди. Соғиб олингандан кейин зудлик билан 2-4</w:t>
      </w:r>
      <w:r>
        <w:rPr>
          <w:rFonts w:ascii="Times New Roman IRO" w:hAnsi="Times New Roman IRO"/>
          <w:bCs/>
          <w:sz w:val="28"/>
        </w:rPr>
        <w:sym w:font="Symbol" w:char="F0B0"/>
      </w:r>
      <w:r>
        <w:rPr>
          <w:rFonts w:ascii="Times New Roman IRO" w:hAnsi="Times New Roman IRO"/>
          <w:bCs/>
          <w:sz w:val="28"/>
        </w:rPr>
        <w:t>Сгача совутилган сут ўзини сифатини ўзгартирмасдан 2-3 кун давомида сақланиши мумкин.</w:t>
      </w:r>
    </w:p>
    <w:p w:rsidR="00C23E01" w:rsidRDefault="00C23E01" w:rsidP="00C23E01">
      <w:pPr>
        <w:spacing w:line="360" w:lineRule="auto"/>
        <w:ind w:firstLine="708"/>
        <w:jc w:val="both"/>
        <w:rPr>
          <w:rFonts w:ascii="Times New Roman IRO" w:hAnsi="Times New Roman IRO"/>
          <w:bCs/>
          <w:sz w:val="28"/>
        </w:rPr>
      </w:pPr>
      <w:r>
        <w:rPr>
          <w:rFonts w:ascii="Times New Roman IRO" w:hAnsi="Times New Roman IRO"/>
          <w:bCs/>
          <w:sz w:val="28"/>
        </w:rPr>
        <w:t xml:space="preserve">Машина ва қурилмаларни узлуксиз ишлашини таъминлаш учун корхонада сутни маълум захираси мавжуд бўлиши керак. Сут зангламайдиган </w:t>
      </w:r>
      <w:proofErr w:type="gramStart"/>
      <w:r>
        <w:rPr>
          <w:rFonts w:ascii="Times New Roman IRO" w:hAnsi="Times New Roman IRO"/>
          <w:bCs/>
          <w:sz w:val="28"/>
        </w:rPr>
        <w:t>п</w:t>
      </w:r>
      <w:proofErr w:type="gramEnd"/>
      <w:r>
        <w:rPr>
          <w:rFonts w:ascii="Times New Roman IRO" w:hAnsi="Times New Roman IRO"/>
          <w:bCs/>
          <w:sz w:val="28"/>
        </w:rPr>
        <w:t xml:space="preserve">ўлат ва алюминийдан ясалган горизонтал ва вертикал шаклдаги махсус идишларда сақланади. Бу идишларни ҳажми 2000, 20000, 25000, 50000, 100000 ва 120000 лни ташкил этади. Чет элларда </w:t>
      </w:r>
      <w:proofErr w:type="gramStart"/>
      <w:r>
        <w:rPr>
          <w:rFonts w:ascii="Times New Roman IRO" w:hAnsi="Times New Roman IRO"/>
          <w:bCs/>
          <w:sz w:val="28"/>
        </w:rPr>
        <w:t>бу ма</w:t>
      </w:r>
      <w:proofErr w:type="gramEnd"/>
      <w:r>
        <w:rPr>
          <w:rFonts w:ascii="Times New Roman IRO" w:hAnsi="Times New Roman IRO"/>
          <w:bCs/>
          <w:sz w:val="28"/>
        </w:rPr>
        <w:t>қсадда ҳажми 250000 лга эга бўлган идишлар ишлатилади.</w:t>
      </w:r>
    </w:p>
    <w:p w:rsidR="00C23E01" w:rsidRDefault="00C23E01" w:rsidP="00C23E01">
      <w:pPr>
        <w:spacing w:line="360" w:lineRule="auto"/>
        <w:ind w:firstLine="708"/>
        <w:jc w:val="both"/>
        <w:rPr>
          <w:rFonts w:ascii="Times New Roman IRO" w:hAnsi="Times New Roman IRO"/>
          <w:bCs/>
          <w:sz w:val="28"/>
        </w:rPr>
      </w:pPr>
      <w:r>
        <w:rPr>
          <w:rFonts w:ascii="Times New Roman IRO" w:hAnsi="Times New Roman IRO"/>
          <w:bCs/>
          <w:sz w:val="28"/>
        </w:rPr>
        <w:t xml:space="preserve">Сут ҳажми катта бўлган идишларга қиш ва ёз пайтлари, шунингдек улар бинони ташқи қисмида ўрнатилган тақдирда ҳам бошқа идишларга нисбатан узоқ </w:t>
      </w:r>
      <w:proofErr w:type="gramStart"/>
      <w:r>
        <w:rPr>
          <w:rFonts w:ascii="Times New Roman IRO" w:hAnsi="Times New Roman IRO"/>
          <w:bCs/>
          <w:sz w:val="28"/>
        </w:rPr>
        <w:t>вақт</w:t>
      </w:r>
      <w:proofErr w:type="gramEnd"/>
      <w:r>
        <w:rPr>
          <w:rFonts w:ascii="Times New Roman IRO" w:hAnsi="Times New Roman IRO"/>
          <w:bCs/>
          <w:sz w:val="28"/>
        </w:rPr>
        <w:t xml:space="preserve"> давомида хароратини сезиларли даражада ўзгартирмасдан сақланиши мумкин.</w:t>
      </w:r>
    </w:p>
    <w:p w:rsidR="00C23E01" w:rsidRDefault="00C23E01" w:rsidP="00C23E01">
      <w:pPr>
        <w:spacing w:line="360" w:lineRule="auto"/>
        <w:ind w:firstLine="708"/>
        <w:jc w:val="both"/>
        <w:rPr>
          <w:rFonts w:ascii="Times New Roman IRO" w:hAnsi="Times New Roman IRO"/>
          <w:bCs/>
          <w:sz w:val="28"/>
        </w:rPr>
      </w:pPr>
      <w:r>
        <w:rPr>
          <w:rFonts w:ascii="Times New Roman IRO" w:hAnsi="Times New Roman IRO"/>
          <w:bCs/>
          <w:sz w:val="28"/>
        </w:rPr>
        <w:t>Ҳаротати 4-6</w:t>
      </w:r>
      <w:proofErr w:type="gramStart"/>
      <w:r>
        <w:rPr>
          <w:rFonts w:ascii="Times New Roman IRO" w:hAnsi="Times New Roman IRO"/>
          <w:bCs/>
          <w:sz w:val="28"/>
        </w:rPr>
        <w:sym w:font="Symbol" w:char="F0B0"/>
      </w:r>
      <w:r>
        <w:rPr>
          <w:rFonts w:ascii="Times New Roman IRO" w:hAnsi="Times New Roman IRO"/>
          <w:bCs/>
          <w:sz w:val="28"/>
        </w:rPr>
        <w:t>С</w:t>
      </w:r>
      <w:proofErr w:type="gramEnd"/>
      <w:r>
        <w:rPr>
          <w:rFonts w:ascii="Times New Roman IRO" w:hAnsi="Times New Roman IRO"/>
          <w:bCs/>
          <w:sz w:val="28"/>
        </w:rPr>
        <w:t xml:space="preserve"> гача совитилган сутни оптимал сақланиш муддати 12 соатдан ошмаслиги керак. Сутни паст ҳароратда узоқ муддат сақлашда унинг таъм ва консистенция кўрсаткичларини бузилишига олиб келади. </w:t>
      </w:r>
      <w:r>
        <w:rPr>
          <w:rFonts w:ascii="Times New Roman IRO" w:hAnsi="Times New Roman IRO"/>
          <w:bCs/>
          <w:sz w:val="28"/>
        </w:rPr>
        <w:tab/>
      </w:r>
    </w:p>
    <w:p w:rsidR="00C23E01" w:rsidRDefault="00C23E01" w:rsidP="00C23E01">
      <w:pPr>
        <w:pStyle w:val="a3"/>
      </w:pPr>
      <w:r>
        <w:t>АДАБИЁТЛАР:</w:t>
      </w:r>
    </w:p>
    <w:p w:rsidR="00C23E01" w:rsidRDefault="00C23E01" w:rsidP="00C23E01">
      <w:pPr>
        <w:numPr>
          <w:ilvl w:val="0"/>
          <w:numId w:val="3"/>
        </w:numPr>
        <w:jc w:val="both"/>
        <w:rPr>
          <w:rFonts w:ascii="Times New Roman IRO" w:hAnsi="Times New Roman IRO"/>
          <w:sz w:val="28"/>
        </w:rPr>
      </w:pPr>
      <w:r>
        <w:rPr>
          <w:rFonts w:ascii="Times New Roman IRO" w:hAnsi="Times New Roman IRO"/>
          <w:sz w:val="28"/>
        </w:rPr>
        <w:t>М.С.Аминов, Э.М.Аминова, А.И.Горун. Производство консервов. Агропромиздат, М., 1987.</w:t>
      </w:r>
    </w:p>
    <w:p w:rsidR="00C23E01" w:rsidRDefault="00C23E01" w:rsidP="00C23E01">
      <w:pPr>
        <w:numPr>
          <w:ilvl w:val="0"/>
          <w:numId w:val="3"/>
        </w:numPr>
        <w:jc w:val="both"/>
        <w:rPr>
          <w:rFonts w:ascii="Times New Roman IRO" w:hAnsi="Times New Roman IRO"/>
          <w:sz w:val="28"/>
        </w:rPr>
      </w:pPr>
      <w:r>
        <w:rPr>
          <w:rFonts w:ascii="Times New Roman IRO" w:hAnsi="Times New Roman IRO"/>
          <w:sz w:val="28"/>
        </w:rPr>
        <w:t>К.А.Бабаянов, К.П.Лемаринье. Производство консервов. М., Пищпром, 1967.</w:t>
      </w:r>
    </w:p>
    <w:p w:rsidR="00C23E01" w:rsidRDefault="00C23E01" w:rsidP="00C23E01">
      <w:pPr>
        <w:numPr>
          <w:ilvl w:val="0"/>
          <w:numId w:val="3"/>
        </w:numPr>
        <w:jc w:val="both"/>
        <w:rPr>
          <w:rFonts w:ascii="Times New Roman IRO" w:hAnsi="Times New Roman IRO"/>
          <w:sz w:val="28"/>
        </w:rPr>
      </w:pPr>
      <w:r>
        <w:rPr>
          <w:rFonts w:ascii="Times New Roman IRO" w:hAnsi="Times New Roman IRO"/>
          <w:sz w:val="28"/>
        </w:rPr>
        <w:t>Сборник технологических инструкций по производству консервов. Том</w:t>
      </w:r>
      <w:proofErr w:type="gramStart"/>
      <w:r>
        <w:rPr>
          <w:rFonts w:ascii="Times New Roman IRO" w:hAnsi="Times New Roman IRO"/>
          <w:sz w:val="28"/>
        </w:rPr>
        <w:t>1</w:t>
      </w:r>
      <w:proofErr w:type="gramEnd"/>
      <w:r>
        <w:rPr>
          <w:rFonts w:ascii="Times New Roman IRO" w:hAnsi="Times New Roman IRO"/>
          <w:sz w:val="28"/>
        </w:rPr>
        <w:t>, М., Пищпром, 1977.</w:t>
      </w:r>
    </w:p>
    <w:p w:rsidR="00C23E01" w:rsidRDefault="00C23E01" w:rsidP="00C23E01">
      <w:pPr>
        <w:numPr>
          <w:ilvl w:val="0"/>
          <w:numId w:val="3"/>
        </w:numPr>
        <w:jc w:val="both"/>
        <w:rPr>
          <w:rFonts w:ascii="Times New Roman IRO" w:hAnsi="Times New Roman IRO"/>
          <w:sz w:val="28"/>
        </w:rPr>
      </w:pPr>
      <w:r>
        <w:rPr>
          <w:rFonts w:ascii="Times New Roman IRO" w:hAnsi="Times New Roman IRO"/>
          <w:sz w:val="28"/>
        </w:rPr>
        <w:lastRenderedPageBreak/>
        <w:t>Б.Л.Флауменбаум. Основы консервирования пищевых продуктов. М., Агропромиздат, 1989.</w:t>
      </w:r>
    </w:p>
    <w:p w:rsidR="00C23E01" w:rsidRDefault="00C23E01" w:rsidP="00C23E01">
      <w:pPr>
        <w:numPr>
          <w:ilvl w:val="0"/>
          <w:numId w:val="3"/>
        </w:numPr>
        <w:jc w:val="both"/>
        <w:rPr>
          <w:rFonts w:ascii="Times New Roman IRO" w:hAnsi="Times New Roman IRO"/>
          <w:sz w:val="28"/>
        </w:rPr>
      </w:pPr>
      <w:r>
        <w:rPr>
          <w:rFonts w:ascii="Times New Roman IRO" w:hAnsi="Times New Roman IRO"/>
          <w:sz w:val="28"/>
        </w:rPr>
        <w:t>В.Гулямов. Технология пищевых концентратов. М., Легкая и пищ. Промышленность, 1991.</w:t>
      </w:r>
    </w:p>
    <w:p w:rsidR="00C23E01" w:rsidRDefault="00C23E01" w:rsidP="00C23E01">
      <w:pPr>
        <w:spacing w:line="360" w:lineRule="auto"/>
        <w:ind w:firstLine="708"/>
        <w:jc w:val="both"/>
        <w:rPr>
          <w:rFonts w:ascii="Times New Roman IRO" w:hAnsi="Times New Roman IRO"/>
          <w:bCs/>
          <w:sz w:val="28"/>
        </w:rPr>
      </w:pPr>
    </w:p>
    <w:p w:rsidR="00C23E01" w:rsidRDefault="00C23E01" w:rsidP="00C23E01">
      <w:pPr>
        <w:ind w:firstLine="708"/>
        <w:jc w:val="center"/>
        <w:rPr>
          <w:rFonts w:ascii="Times New Roman IRO" w:hAnsi="Times New Roman IRO"/>
          <w:b/>
          <w:sz w:val="28"/>
        </w:rPr>
      </w:pPr>
      <w:r>
        <w:rPr>
          <w:rFonts w:ascii="Times New Roman IRO" w:hAnsi="Times New Roman IRO"/>
          <w:b/>
          <w:sz w:val="28"/>
        </w:rPr>
        <w:t>НАЗОРАТ УЧУН САВОЛЛАР:</w:t>
      </w:r>
    </w:p>
    <w:p w:rsidR="00C23E01" w:rsidRDefault="00C23E01" w:rsidP="00C23E01">
      <w:pPr>
        <w:numPr>
          <w:ilvl w:val="0"/>
          <w:numId w:val="4"/>
        </w:numPr>
        <w:jc w:val="both"/>
        <w:rPr>
          <w:rFonts w:ascii="Times New Roman IRO" w:hAnsi="Times New Roman IRO"/>
          <w:bCs/>
          <w:sz w:val="28"/>
        </w:rPr>
      </w:pPr>
      <w:r>
        <w:rPr>
          <w:rFonts w:ascii="Times New Roman IRO" w:hAnsi="Times New Roman IRO"/>
          <w:bCs/>
          <w:sz w:val="28"/>
        </w:rPr>
        <w:t xml:space="preserve">Сутнинг сифати қандай кўрсаткичлар билан </w:t>
      </w:r>
      <w:proofErr w:type="gramStart"/>
      <w:r>
        <w:rPr>
          <w:rFonts w:ascii="Times New Roman IRO" w:hAnsi="Times New Roman IRO"/>
          <w:bCs/>
          <w:sz w:val="28"/>
        </w:rPr>
        <w:t>ба</w:t>
      </w:r>
      <w:proofErr w:type="gramEnd"/>
      <w:r>
        <w:rPr>
          <w:rFonts w:ascii="Times New Roman IRO" w:hAnsi="Times New Roman IRO"/>
          <w:bCs/>
          <w:sz w:val="28"/>
        </w:rPr>
        <w:t>ҳоланади?</w:t>
      </w:r>
    </w:p>
    <w:p w:rsidR="00C23E01" w:rsidRDefault="00C23E01" w:rsidP="00C23E01">
      <w:pPr>
        <w:numPr>
          <w:ilvl w:val="0"/>
          <w:numId w:val="4"/>
        </w:numPr>
        <w:jc w:val="both"/>
        <w:rPr>
          <w:rFonts w:ascii="Times New Roman IRO" w:hAnsi="Times New Roman IRO"/>
          <w:bCs/>
          <w:sz w:val="28"/>
        </w:rPr>
      </w:pPr>
      <w:r>
        <w:rPr>
          <w:rFonts w:ascii="Times New Roman IRO" w:hAnsi="Times New Roman IRO"/>
          <w:bCs/>
          <w:sz w:val="28"/>
        </w:rPr>
        <w:t>Сутни бактериал ва механик ифлосланганлиги деб нимага айтилади?</w:t>
      </w:r>
    </w:p>
    <w:p w:rsidR="00C23E01" w:rsidRDefault="00C23E01" w:rsidP="00C23E01">
      <w:pPr>
        <w:numPr>
          <w:ilvl w:val="0"/>
          <w:numId w:val="4"/>
        </w:numPr>
        <w:jc w:val="both"/>
        <w:rPr>
          <w:rFonts w:ascii="Times New Roman IRO" w:hAnsi="Times New Roman IRO"/>
          <w:bCs/>
          <w:sz w:val="28"/>
        </w:rPr>
      </w:pPr>
      <w:r>
        <w:rPr>
          <w:rFonts w:ascii="Times New Roman IRO" w:hAnsi="Times New Roman IRO"/>
          <w:bCs/>
          <w:sz w:val="28"/>
        </w:rPr>
        <w:t>Сутни паст ҳароратда сақланганда ундаги қандай моддалар ўзгаради?</w:t>
      </w:r>
    </w:p>
    <w:p w:rsidR="00C23E01" w:rsidRDefault="00C23E01" w:rsidP="00C23E01">
      <w:pPr>
        <w:numPr>
          <w:ilvl w:val="0"/>
          <w:numId w:val="4"/>
        </w:numPr>
        <w:jc w:val="both"/>
        <w:rPr>
          <w:rFonts w:ascii="Times New Roman IRO" w:hAnsi="Times New Roman IRO"/>
          <w:bCs/>
          <w:sz w:val="28"/>
        </w:rPr>
      </w:pPr>
      <w:r>
        <w:rPr>
          <w:rFonts w:ascii="Times New Roman IRO" w:hAnsi="Times New Roman IRO"/>
          <w:bCs/>
          <w:sz w:val="28"/>
        </w:rPr>
        <w:t>Сутга термик ишлов берилмасдан сақлаш нималарга олиб келади?</w:t>
      </w:r>
    </w:p>
    <w:p w:rsidR="00C23E01" w:rsidRDefault="00C23E01" w:rsidP="00C23E01">
      <w:pPr>
        <w:numPr>
          <w:ilvl w:val="0"/>
          <w:numId w:val="4"/>
        </w:numPr>
        <w:jc w:val="both"/>
        <w:rPr>
          <w:rFonts w:ascii="Times New Roman IRO" w:hAnsi="Times New Roman IRO"/>
          <w:bCs/>
          <w:sz w:val="28"/>
        </w:rPr>
      </w:pPr>
      <w:r>
        <w:rPr>
          <w:rFonts w:ascii="Times New Roman IRO" w:hAnsi="Times New Roman IRO"/>
          <w:bCs/>
          <w:sz w:val="28"/>
        </w:rPr>
        <w:t>Сутни қабул қилаётганда уни қандай кўрсаткичлари ҳисобга олинади?</w:t>
      </w:r>
    </w:p>
    <w:p w:rsidR="00C23E01" w:rsidRDefault="00C23E01" w:rsidP="00C23E01">
      <w:pPr>
        <w:numPr>
          <w:ilvl w:val="0"/>
          <w:numId w:val="4"/>
        </w:numPr>
        <w:jc w:val="both"/>
        <w:rPr>
          <w:rFonts w:ascii="Times New Roman IRO" w:hAnsi="Times New Roman IRO"/>
          <w:bCs/>
          <w:sz w:val="28"/>
        </w:rPr>
      </w:pPr>
      <w:r>
        <w:rPr>
          <w:rFonts w:ascii="Times New Roman IRO" w:hAnsi="Times New Roman IRO"/>
          <w:bCs/>
          <w:sz w:val="28"/>
        </w:rPr>
        <w:t>Сут қандай усуллар билан тозаланади?</w:t>
      </w:r>
    </w:p>
    <w:p w:rsidR="00C23E01" w:rsidRDefault="00C23E01" w:rsidP="00C23E01">
      <w:pPr>
        <w:numPr>
          <w:ilvl w:val="0"/>
          <w:numId w:val="4"/>
        </w:numPr>
        <w:jc w:val="both"/>
        <w:rPr>
          <w:rFonts w:ascii="Times New Roman IRO" w:hAnsi="Times New Roman IRO"/>
          <w:bCs/>
          <w:sz w:val="28"/>
        </w:rPr>
      </w:pPr>
      <w:r>
        <w:rPr>
          <w:rFonts w:ascii="Times New Roman IRO" w:hAnsi="Times New Roman IRO"/>
          <w:bCs/>
          <w:sz w:val="28"/>
        </w:rPr>
        <w:t>Нима учун сут фильтрланади?</w:t>
      </w:r>
    </w:p>
    <w:p w:rsidR="00C23E01" w:rsidRDefault="00C23E01" w:rsidP="00C23E01">
      <w:pPr>
        <w:numPr>
          <w:ilvl w:val="0"/>
          <w:numId w:val="4"/>
        </w:numPr>
        <w:jc w:val="both"/>
        <w:rPr>
          <w:rFonts w:ascii="Times New Roman IRO" w:hAnsi="Times New Roman IRO"/>
          <w:bCs/>
          <w:sz w:val="28"/>
        </w:rPr>
      </w:pPr>
      <w:r>
        <w:rPr>
          <w:rFonts w:ascii="Times New Roman IRO" w:hAnsi="Times New Roman IRO"/>
          <w:bCs/>
          <w:sz w:val="28"/>
        </w:rPr>
        <w:t>Бактерицид фаза ва хоссалари деганда нима тушинилади?</w:t>
      </w:r>
    </w:p>
    <w:p w:rsidR="00C23E01" w:rsidRDefault="00C23E01" w:rsidP="00C23E01">
      <w:pPr>
        <w:numPr>
          <w:ilvl w:val="0"/>
          <w:numId w:val="4"/>
        </w:numPr>
        <w:jc w:val="both"/>
        <w:rPr>
          <w:rFonts w:ascii="Times New Roman IRO" w:hAnsi="Times New Roman IRO"/>
          <w:bCs/>
          <w:sz w:val="28"/>
        </w:rPr>
      </w:pPr>
      <w:r>
        <w:rPr>
          <w:rFonts w:ascii="Times New Roman IRO" w:hAnsi="Times New Roman IRO"/>
          <w:bCs/>
          <w:sz w:val="28"/>
        </w:rPr>
        <w:t>Сут қандай идишларда ва қанча муддат сақланади?</w:t>
      </w:r>
    </w:p>
    <w:p w:rsidR="00C23E01" w:rsidRDefault="00C23E01" w:rsidP="00C23E01">
      <w:pPr>
        <w:numPr>
          <w:ilvl w:val="0"/>
          <w:numId w:val="4"/>
        </w:numPr>
        <w:jc w:val="both"/>
        <w:rPr>
          <w:rFonts w:ascii="Times New Roman IRO" w:hAnsi="Times New Roman IRO"/>
          <w:bCs/>
          <w:sz w:val="28"/>
        </w:rPr>
      </w:pPr>
      <w:r>
        <w:rPr>
          <w:rFonts w:ascii="Times New Roman IRO" w:hAnsi="Times New Roman IRO"/>
          <w:bCs/>
          <w:sz w:val="28"/>
        </w:rPr>
        <w:t>Бактерицид моддалар қандай хосил бўлади ва уларга нималар киради?</w:t>
      </w:r>
    </w:p>
    <w:p w:rsidR="00C23E01" w:rsidRDefault="00C23E01" w:rsidP="00C23E01">
      <w:pPr>
        <w:jc w:val="center"/>
        <w:rPr>
          <w:rFonts w:ascii="Times New Roman IRO" w:hAnsi="Times New Roman IRO"/>
          <w:b/>
          <w:sz w:val="28"/>
        </w:rPr>
      </w:pPr>
    </w:p>
    <w:p w:rsidR="00C23E01" w:rsidRDefault="00C23E01" w:rsidP="00C23E01">
      <w:pPr>
        <w:jc w:val="center"/>
        <w:rPr>
          <w:rFonts w:ascii="Times New Roman IRO" w:hAnsi="Times New Roman IRO"/>
          <w:b/>
          <w:sz w:val="28"/>
        </w:rPr>
      </w:pPr>
      <w:r>
        <w:rPr>
          <w:rFonts w:ascii="Times New Roman IRO" w:hAnsi="Times New Roman IRO"/>
          <w:b/>
          <w:sz w:val="28"/>
        </w:rPr>
        <w:t>НАЗОРАТ УЧУН ТЕСТ САВОЛЛАРИ:</w:t>
      </w:r>
    </w:p>
    <w:p w:rsidR="00C23E01" w:rsidRDefault="00C23E01" w:rsidP="00C23E01">
      <w:pPr>
        <w:pStyle w:val="2"/>
        <w:overflowPunct/>
        <w:autoSpaceDE/>
        <w:autoSpaceDN/>
        <w:adjustRightInd/>
        <w:textAlignment w:val="auto"/>
        <w:rPr>
          <w:bCs/>
          <w:szCs w:val="24"/>
        </w:rPr>
      </w:pPr>
      <w:r>
        <w:rPr>
          <w:bCs/>
          <w:szCs w:val="24"/>
        </w:rPr>
        <w:t>1.Сут ифлосланиши жихатидан неча турга бўлинади?</w:t>
      </w:r>
    </w:p>
    <w:p w:rsidR="00C23E01" w:rsidRDefault="00C23E01" w:rsidP="00C23E01">
      <w:pPr>
        <w:jc w:val="both"/>
        <w:rPr>
          <w:rFonts w:ascii="Times New Roman IRO" w:hAnsi="Times New Roman IRO"/>
          <w:bCs/>
          <w:sz w:val="28"/>
        </w:rPr>
      </w:pPr>
      <w:r>
        <w:rPr>
          <w:rFonts w:ascii="Times New Roman IRO" w:hAnsi="Times New Roman IRO"/>
          <w:bCs/>
          <w:sz w:val="28"/>
        </w:rPr>
        <w:tab/>
        <w:t>а) 2</w:t>
      </w:r>
    </w:p>
    <w:p w:rsidR="00C23E01" w:rsidRDefault="00C23E01" w:rsidP="00C23E01">
      <w:pPr>
        <w:jc w:val="both"/>
        <w:rPr>
          <w:rFonts w:ascii="Times New Roman IRO" w:hAnsi="Times New Roman IRO"/>
          <w:bCs/>
          <w:sz w:val="28"/>
        </w:rPr>
      </w:pPr>
      <w:r>
        <w:rPr>
          <w:rFonts w:ascii="Times New Roman IRO" w:hAnsi="Times New Roman IRO"/>
          <w:bCs/>
          <w:sz w:val="28"/>
        </w:rPr>
        <w:tab/>
        <w:t xml:space="preserve">б) 3 </w:t>
      </w:r>
    </w:p>
    <w:p w:rsidR="00C23E01" w:rsidRDefault="00C23E01" w:rsidP="00C23E01">
      <w:pPr>
        <w:jc w:val="both"/>
        <w:rPr>
          <w:rFonts w:ascii="Times New Roman IRO" w:hAnsi="Times New Roman IRO"/>
          <w:bCs/>
          <w:sz w:val="28"/>
        </w:rPr>
      </w:pPr>
      <w:r>
        <w:rPr>
          <w:rFonts w:ascii="Times New Roman IRO" w:hAnsi="Times New Roman IRO"/>
          <w:bCs/>
          <w:sz w:val="28"/>
        </w:rPr>
        <w:tab/>
        <w:t>в) 5</w:t>
      </w:r>
    </w:p>
    <w:p w:rsidR="00C23E01" w:rsidRDefault="00C23E01" w:rsidP="00C23E01">
      <w:pPr>
        <w:jc w:val="both"/>
        <w:rPr>
          <w:rFonts w:ascii="Times New Roman IRO" w:hAnsi="Times New Roman IRO"/>
          <w:bCs/>
          <w:sz w:val="28"/>
        </w:rPr>
      </w:pPr>
      <w:r>
        <w:rPr>
          <w:rFonts w:ascii="Times New Roman IRO" w:hAnsi="Times New Roman IRO"/>
          <w:bCs/>
          <w:sz w:val="28"/>
        </w:rPr>
        <w:tab/>
        <w:t>г) 1</w:t>
      </w:r>
    </w:p>
    <w:p w:rsidR="00C23E01" w:rsidRDefault="00C23E01" w:rsidP="00C23E01">
      <w:pPr>
        <w:jc w:val="both"/>
        <w:rPr>
          <w:rFonts w:ascii="Times New Roman IRO" w:hAnsi="Times New Roman IRO"/>
          <w:bCs/>
          <w:sz w:val="28"/>
        </w:rPr>
      </w:pPr>
      <w:r>
        <w:rPr>
          <w:rFonts w:ascii="Times New Roman IRO" w:hAnsi="Times New Roman IRO"/>
          <w:bCs/>
          <w:sz w:val="28"/>
        </w:rPr>
        <w:tab/>
        <w:t>д) 10</w:t>
      </w:r>
    </w:p>
    <w:p w:rsidR="00C23E01" w:rsidRDefault="00C23E01" w:rsidP="00C23E01">
      <w:pPr>
        <w:jc w:val="both"/>
        <w:rPr>
          <w:rFonts w:ascii="Times New Roman IRO" w:hAnsi="Times New Roman IRO"/>
          <w:bCs/>
          <w:sz w:val="28"/>
        </w:rPr>
      </w:pPr>
      <w:r>
        <w:rPr>
          <w:rFonts w:ascii="Times New Roman IRO" w:hAnsi="Times New Roman IRO"/>
          <w:bCs/>
          <w:sz w:val="28"/>
        </w:rPr>
        <w:t>2.Сутдаги микроорганизмларни харакатини пасайтириш мақсадида нима қилинади?</w:t>
      </w:r>
    </w:p>
    <w:p w:rsidR="00C23E01" w:rsidRDefault="00C23E01" w:rsidP="00C23E01">
      <w:pPr>
        <w:jc w:val="both"/>
        <w:rPr>
          <w:rFonts w:ascii="Times New Roman IRO" w:hAnsi="Times New Roman IRO"/>
          <w:bCs/>
          <w:sz w:val="28"/>
        </w:rPr>
      </w:pPr>
      <w:r>
        <w:rPr>
          <w:rFonts w:ascii="Times New Roman IRO" w:hAnsi="Times New Roman IRO"/>
          <w:bCs/>
          <w:sz w:val="28"/>
        </w:rPr>
        <w:tab/>
        <w:t>а) совитилади</w:t>
      </w:r>
    </w:p>
    <w:p w:rsidR="00C23E01" w:rsidRDefault="00C23E01" w:rsidP="00C23E01">
      <w:pPr>
        <w:jc w:val="both"/>
        <w:rPr>
          <w:rFonts w:ascii="Times New Roman IRO" w:hAnsi="Times New Roman IRO"/>
          <w:bCs/>
          <w:sz w:val="28"/>
        </w:rPr>
      </w:pPr>
      <w:r>
        <w:rPr>
          <w:rFonts w:ascii="Times New Roman IRO" w:hAnsi="Times New Roman IRO"/>
          <w:bCs/>
          <w:sz w:val="28"/>
        </w:rPr>
        <w:tab/>
        <w:t>б) иситилади</w:t>
      </w:r>
    </w:p>
    <w:p w:rsidR="00C23E01" w:rsidRDefault="00C23E01" w:rsidP="00C23E01">
      <w:pPr>
        <w:jc w:val="both"/>
        <w:rPr>
          <w:rFonts w:ascii="Times New Roman IRO" w:hAnsi="Times New Roman IRO"/>
          <w:bCs/>
          <w:sz w:val="28"/>
        </w:rPr>
      </w:pPr>
      <w:r>
        <w:rPr>
          <w:rFonts w:ascii="Times New Roman IRO" w:hAnsi="Times New Roman IRO"/>
          <w:bCs/>
          <w:sz w:val="28"/>
        </w:rPr>
        <w:tab/>
        <w:t>в) қайнатилади</w:t>
      </w:r>
    </w:p>
    <w:p w:rsidR="00C23E01" w:rsidRDefault="00C23E01" w:rsidP="00C23E01">
      <w:pPr>
        <w:jc w:val="both"/>
        <w:rPr>
          <w:rFonts w:ascii="Times New Roman IRO" w:hAnsi="Times New Roman IRO"/>
          <w:bCs/>
          <w:sz w:val="28"/>
        </w:rPr>
      </w:pPr>
      <w:r>
        <w:rPr>
          <w:rFonts w:ascii="Times New Roman IRO" w:hAnsi="Times New Roman IRO"/>
          <w:bCs/>
          <w:sz w:val="28"/>
        </w:rPr>
        <w:tab/>
        <w:t>г) музлатилади</w:t>
      </w:r>
    </w:p>
    <w:p w:rsidR="00C23E01" w:rsidRDefault="00C23E01" w:rsidP="00C23E01">
      <w:pPr>
        <w:jc w:val="both"/>
        <w:rPr>
          <w:rFonts w:ascii="Times New Roman IRO" w:hAnsi="Times New Roman IRO"/>
          <w:bCs/>
          <w:sz w:val="28"/>
        </w:rPr>
      </w:pPr>
      <w:r>
        <w:rPr>
          <w:rFonts w:ascii="Times New Roman IRO" w:hAnsi="Times New Roman IRO"/>
          <w:bCs/>
          <w:sz w:val="28"/>
        </w:rPr>
        <w:tab/>
        <w:t>д) ион нурлари билан ишлов берилади</w:t>
      </w:r>
    </w:p>
    <w:p w:rsidR="00C23E01" w:rsidRDefault="00C23E01" w:rsidP="00C23E01">
      <w:pPr>
        <w:jc w:val="both"/>
        <w:rPr>
          <w:rFonts w:ascii="Times New Roman IRO" w:hAnsi="Times New Roman IRO"/>
          <w:bCs/>
          <w:sz w:val="28"/>
        </w:rPr>
      </w:pPr>
      <w:r>
        <w:rPr>
          <w:rFonts w:ascii="Times New Roman IRO" w:hAnsi="Times New Roman IRO"/>
          <w:bCs/>
          <w:sz w:val="28"/>
        </w:rPr>
        <w:t>3.Таркибида оғир металлар миқдори юқори бўлган сут қабул қилинадими?</w:t>
      </w:r>
    </w:p>
    <w:p w:rsidR="00C23E01" w:rsidRDefault="00C23E01" w:rsidP="00C23E01">
      <w:pPr>
        <w:jc w:val="both"/>
        <w:rPr>
          <w:rFonts w:ascii="Times New Roman IRO" w:hAnsi="Times New Roman IRO"/>
          <w:bCs/>
          <w:sz w:val="28"/>
        </w:rPr>
      </w:pPr>
      <w:r>
        <w:rPr>
          <w:rFonts w:ascii="Times New Roman IRO" w:hAnsi="Times New Roman IRO"/>
          <w:bCs/>
          <w:sz w:val="28"/>
        </w:rPr>
        <w:tab/>
        <w:t>а) й ў қ</w:t>
      </w:r>
    </w:p>
    <w:p w:rsidR="00C23E01" w:rsidRDefault="00C23E01" w:rsidP="00C23E01">
      <w:pPr>
        <w:jc w:val="both"/>
        <w:rPr>
          <w:rFonts w:ascii="Times New Roman IRO" w:hAnsi="Times New Roman IRO"/>
          <w:bCs/>
          <w:sz w:val="28"/>
        </w:rPr>
      </w:pPr>
      <w:r>
        <w:rPr>
          <w:rFonts w:ascii="Times New Roman IRO" w:hAnsi="Times New Roman IRO"/>
          <w:bCs/>
          <w:sz w:val="28"/>
        </w:rPr>
        <w:tab/>
        <w:t xml:space="preserve">б) қ и с </w:t>
      </w:r>
      <w:proofErr w:type="gramStart"/>
      <w:r>
        <w:rPr>
          <w:rFonts w:ascii="Times New Roman IRO" w:hAnsi="Times New Roman IRO"/>
          <w:bCs/>
          <w:sz w:val="28"/>
        </w:rPr>
        <w:t>м</w:t>
      </w:r>
      <w:proofErr w:type="gramEnd"/>
      <w:r>
        <w:rPr>
          <w:rFonts w:ascii="Times New Roman IRO" w:hAnsi="Times New Roman IRO"/>
          <w:bCs/>
          <w:sz w:val="28"/>
        </w:rPr>
        <w:t xml:space="preserve"> а н</w:t>
      </w:r>
    </w:p>
    <w:p w:rsidR="00C23E01" w:rsidRDefault="00C23E01" w:rsidP="00C23E01">
      <w:pPr>
        <w:jc w:val="both"/>
        <w:rPr>
          <w:rFonts w:ascii="Times New Roman IRO" w:hAnsi="Times New Roman IRO"/>
          <w:bCs/>
          <w:sz w:val="28"/>
        </w:rPr>
      </w:pPr>
      <w:r>
        <w:rPr>
          <w:rFonts w:ascii="Times New Roman IRO" w:hAnsi="Times New Roman IRO"/>
          <w:bCs/>
          <w:sz w:val="28"/>
        </w:rPr>
        <w:tab/>
        <w:t>в) қабул қилинади</w:t>
      </w:r>
    </w:p>
    <w:p w:rsidR="00C23E01" w:rsidRDefault="00C23E01" w:rsidP="00C23E01">
      <w:pPr>
        <w:jc w:val="both"/>
        <w:rPr>
          <w:rFonts w:ascii="Times New Roman IRO" w:hAnsi="Times New Roman IRO"/>
          <w:bCs/>
          <w:sz w:val="28"/>
        </w:rPr>
      </w:pPr>
      <w:r>
        <w:rPr>
          <w:rFonts w:ascii="Times New Roman IRO" w:hAnsi="Times New Roman IRO"/>
          <w:bCs/>
          <w:sz w:val="28"/>
        </w:rPr>
        <w:tab/>
        <w:t>г) истеьмол учун қабул қилинади</w:t>
      </w:r>
    </w:p>
    <w:p w:rsidR="00C23E01" w:rsidRDefault="00C23E01" w:rsidP="00C23E01">
      <w:pPr>
        <w:jc w:val="both"/>
        <w:rPr>
          <w:rFonts w:ascii="Times New Roman IRO" w:hAnsi="Times New Roman IRO"/>
          <w:bCs/>
          <w:sz w:val="28"/>
        </w:rPr>
      </w:pPr>
      <w:r>
        <w:rPr>
          <w:rFonts w:ascii="Times New Roman IRO" w:hAnsi="Times New Roman IRO"/>
          <w:bCs/>
          <w:sz w:val="28"/>
        </w:rPr>
        <w:tab/>
        <w:t>д) маҳсулот тайёрлаш учун қабул қилинади</w:t>
      </w:r>
    </w:p>
    <w:p w:rsidR="00C23E01" w:rsidRDefault="00C23E01" w:rsidP="00C23E01">
      <w:pPr>
        <w:jc w:val="both"/>
        <w:rPr>
          <w:rFonts w:ascii="Times New Roman IRO" w:hAnsi="Times New Roman IRO"/>
          <w:bCs/>
          <w:sz w:val="28"/>
        </w:rPr>
      </w:pPr>
      <w:r>
        <w:rPr>
          <w:rFonts w:ascii="Times New Roman IRO" w:hAnsi="Times New Roman IRO"/>
          <w:bCs/>
          <w:sz w:val="28"/>
        </w:rPr>
        <w:t>4.Сутнинг таркибида қандай қўшилмалар бўлади?</w:t>
      </w:r>
    </w:p>
    <w:p w:rsidR="00C23E01" w:rsidRDefault="00C23E01" w:rsidP="00C23E01">
      <w:pPr>
        <w:jc w:val="both"/>
        <w:rPr>
          <w:rFonts w:ascii="Times New Roman IRO" w:hAnsi="Times New Roman IRO"/>
          <w:bCs/>
          <w:sz w:val="28"/>
        </w:rPr>
      </w:pPr>
      <w:r>
        <w:rPr>
          <w:rFonts w:ascii="Times New Roman IRO" w:hAnsi="Times New Roman IRO"/>
          <w:bCs/>
          <w:sz w:val="28"/>
        </w:rPr>
        <w:tab/>
        <w:t>а) табиий, механик</w:t>
      </w:r>
    </w:p>
    <w:p w:rsidR="00C23E01" w:rsidRDefault="00C23E01" w:rsidP="00C23E01">
      <w:pPr>
        <w:jc w:val="both"/>
        <w:rPr>
          <w:rFonts w:ascii="Times New Roman IRO" w:hAnsi="Times New Roman IRO"/>
          <w:bCs/>
          <w:sz w:val="28"/>
        </w:rPr>
      </w:pPr>
      <w:r>
        <w:rPr>
          <w:rFonts w:ascii="Times New Roman IRO" w:hAnsi="Times New Roman IRO"/>
          <w:bCs/>
          <w:sz w:val="28"/>
        </w:rPr>
        <w:lastRenderedPageBreak/>
        <w:tab/>
        <w:t>б) кимёвий, табиий</w:t>
      </w:r>
    </w:p>
    <w:p w:rsidR="00C23E01" w:rsidRDefault="00C23E01" w:rsidP="00C23E01">
      <w:pPr>
        <w:jc w:val="both"/>
        <w:rPr>
          <w:rFonts w:ascii="Times New Roman IRO" w:hAnsi="Times New Roman IRO"/>
          <w:bCs/>
          <w:sz w:val="28"/>
        </w:rPr>
      </w:pPr>
      <w:r>
        <w:rPr>
          <w:rFonts w:ascii="Times New Roman IRO" w:hAnsi="Times New Roman IRO"/>
          <w:bCs/>
          <w:sz w:val="28"/>
        </w:rPr>
        <w:tab/>
        <w:t>в) табиий ва суний</w:t>
      </w:r>
    </w:p>
    <w:p w:rsidR="00C23E01" w:rsidRDefault="00C23E01" w:rsidP="00C23E01">
      <w:pPr>
        <w:jc w:val="both"/>
        <w:rPr>
          <w:rFonts w:ascii="Times New Roman IRO" w:hAnsi="Times New Roman IRO"/>
          <w:bCs/>
          <w:sz w:val="28"/>
        </w:rPr>
      </w:pPr>
      <w:r>
        <w:rPr>
          <w:rFonts w:ascii="Times New Roman IRO" w:hAnsi="Times New Roman IRO"/>
          <w:bCs/>
          <w:sz w:val="28"/>
        </w:rPr>
        <w:tab/>
        <w:t>г) механик, физик</w:t>
      </w:r>
    </w:p>
    <w:p w:rsidR="00C23E01" w:rsidRDefault="00C23E01" w:rsidP="00C23E01">
      <w:pPr>
        <w:jc w:val="both"/>
        <w:rPr>
          <w:rFonts w:ascii="Times New Roman IRO" w:hAnsi="Times New Roman IRO"/>
          <w:bCs/>
          <w:sz w:val="28"/>
        </w:rPr>
      </w:pPr>
      <w:r>
        <w:rPr>
          <w:rFonts w:ascii="Times New Roman IRO" w:hAnsi="Times New Roman IRO"/>
          <w:bCs/>
          <w:sz w:val="28"/>
        </w:rPr>
        <w:tab/>
        <w:t>д) физик, кимёвий</w:t>
      </w:r>
    </w:p>
    <w:p w:rsidR="00C23E01" w:rsidRDefault="00C23E01" w:rsidP="00C23E01">
      <w:pPr>
        <w:jc w:val="both"/>
        <w:rPr>
          <w:rFonts w:ascii="Times New Roman IRO" w:hAnsi="Times New Roman IRO"/>
          <w:bCs/>
          <w:sz w:val="28"/>
        </w:rPr>
      </w:pPr>
      <w:r>
        <w:rPr>
          <w:rFonts w:ascii="Times New Roman IRO" w:hAnsi="Times New Roman IRO"/>
          <w:bCs/>
          <w:sz w:val="28"/>
        </w:rPr>
        <w:t>5.Сутни тозалашда механик қушимчалардан ташқари яна нималардан тозаланади?</w:t>
      </w:r>
    </w:p>
    <w:p w:rsidR="00C23E01" w:rsidRDefault="00C23E01" w:rsidP="00C23E01">
      <w:pPr>
        <w:jc w:val="both"/>
        <w:rPr>
          <w:rFonts w:ascii="Times New Roman IRO" w:hAnsi="Times New Roman IRO"/>
          <w:bCs/>
          <w:sz w:val="28"/>
        </w:rPr>
      </w:pPr>
      <w:r>
        <w:rPr>
          <w:rFonts w:ascii="Times New Roman IRO" w:hAnsi="Times New Roman IRO"/>
          <w:bCs/>
          <w:sz w:val="28"/>
        </w:rPr>
        <w:tab/>
        <w:t>а) микроорганизмлардан</w:t>
      </w:r>
    </w:p>
    <w:p w:rsidR="00C23E01" w:rsidRDefault="00C23E01" w:rsidP="00C23E01">
      <w:pPr>
        <w:jc w:val="both"/>
        <w:rPr>
          <w:rFonts w:ascii="Times New Roman IRO" w:hAnsi="Times New Roman IRO"/>
          <w:bCs/>
          <w:sz w:val="28"/>
        </w:rPr>
      </w:pPr>
      <w:r>
        <w:rPr>
          <w:rFonts w:ascii="Times New Roman IRO" w:hAnsi="Times New Roman IRO"/>
          <w:bCs/>
          <w:sz w:val="28"/>
        </w:rPr>
        <w:tab/>
        <w:t>б) оқсиллардан</w:t>
      </w:r>
    </w:p>
    <w:p w:rsidR="00C23E01" w:rsidRDefault="00C23E01" w:rsidP="00C23E01">
      <w:pPr>
        <w:jc w:val="both"/>
        <w:rPr>
          <w:rFonts w:ascii="Times New Roman IRO" w:hAnsi="Times New Roman IRO"/>
          <w:bCs/>
          <w:sz w:val="28"/>
        </w:rPr>
      </w:pPr>
      <w:r>
        <w:rPr>
          <w:rFonts w:ascii="Times New Roman IRO" w:hAnsi="Times New Roman IRO"/>
          <w:bCs/>
          <w:sz w:val="28"/>
        </w:rPr>
        <w:tab/>
        <w:t>в) шакардан</w:t>
      </w:r>
    </w:p>
    <w:p w:rsidR="00C23E01" w:rsidRDefault="00C23E01" w:rsidP="00C23E01">
      <w:pPr>
        <w:jc w:val="both"/>
        <w:rPr>
          <w:rFonts w:ascii="Times New Roman IRO" w:hAnsi="Times New Roman IRO"/>
          <w:bCs/>
          <w:sz w:val="28"/>
        </w:rPr>
      </w:pPr>
      <w:r>
        <w:rPr>
          <w:rFonts w:ascii="Times New Roman IRO" w:hAnsi="Times New Roman IRO"/>
          <w:bCs/>
          <w:sz w:val="28"/>
        </w:rPr>
        <w:tab/>
        <w:t>г) углеводлардан</w:t>
      </w:r>
    </w:p>
    <w:p w:rsidR="00C23E01" w:rsidRDefault="00C23E01" w:rsidP="00C23E01">
      <w:pPr>
        <w:jc w:val="both"/>
        <w:rPr>
          <w:rFonts w:ascii="Times New Roman IRO" w:hAnsi="Times New Roman IRO"/>
          <w:bCs/>
          <w:sz w:val="28"/>
        </w:rPr>
      </w:pPr>
      <w:r>
        <w:rPr>
          <w:rFonts w:ascii="Times New Roman IRO" w:hAnsi="Times New Roman IRO"/>
          <w:bCs/>
          <w:sz w:val="28"/>
        </w:rPr>
        <w:tab/>
        <w:t>д) ёғидан</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IRO">
    <w:altName w:val="Times New Roman"/>
    <w:charset w:val="00"/>
    <w:family w:val="roman"/>
    <w:pitch w:val="variable"/>
    <w:sig w:usb0="00000001"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22C0C"/>
    <w:multiLevelType w:val="hybridMultilevel"/>
    <w:tmpl w:val="094852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7BD42B1"/>
    <w:multiLevelType w:val="hybridMultilevel"/>
    <w:tmpl w:val="78721C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42112AB"/>
    <w:multiLevelType w:val="hybridMultilevel"/>
    <w:tmpl w:val="B262DBE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9905110"/>
    <w:multiLevelType w:val="hybridMultilevel"/>
    <w:tmpl w:val="480E8D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E01"/>
    <w:rsid w:val="00BC068A"/>
    <w:rsid w:val="00C23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E01"/>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C23E01"/>
    <w:pPr>
      <w:keepNext/>
      <w:overflowPunct w:val="0"/>
      <w:autoSpaceDE w:val="0"/>
      <w:autoSpaceDN w:val="0"/>
      <w:adjustRightInd w:val="0"/>
      <w:jc w:val="center"/>
      <w:textAlignment w:val="baseline"/>
      <w:outlineLvl w:val="0"/>
    </w:pPr>
    <w:rPr>
      <w:rFonts w:ascii="Times New Roman IRO" w:hAnsi="Times New Roman IRO"/>
      <w:sz w:val="28"/>
      <w:szCs w:val="20"/>
    </w:rPr>
  </w:style>
  <w:style w:type="paragraph" w:styleId="4">
    <w:name w:val="heading 4"/>
    <w:basedOn w:val="a"/>
    <w:next w:val="a"/>
    <w:link w:val="40"/>
    <w:qFormat/>
    <w:rsid w:val="00C23E01"/>
    <w:pPr>
      <w:keepNext/>
      <w:overflowPunct w:val="0"/>
      <w:autoSpaceDE w:val="0"/>
      <w:autoSpaceDN w:val="0"/>
      <w:adjustRightInd w:val="0"/>
      <w:spacing w:line="360" w:lineRule="auto"/>
      <w:jc w:val="both"/>
      <w:textAlignment w:val="baseline"/>
      <w:outlineLvl w:val="3"/>
    </w:pPr>
    <w:rPr>
      <w:rFonts w:ascii="Times New Roman IRO" w:hAnsi="Times New Roman IRO"/>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3E01"/>
    <w:rPr>
      <w:rFonts w:ascii="Times New Roman IRO" w:eastAsia="Times New Roman" w:hAnsi="Times New Roman IRO" w:cs="Times New Roman"/>
      <w:sz w:val="28"/>
      <w:szCs w:val="20"/>
      <w:lang w:val="ru-RU" w:eastAsia="ru-RU"/>
    </w:rPr>
  </w:style>
  <w:style w:type="character" w:customStyle="1" w:styleId="40">
    <w:name w:val="Заголовок 4 Знак"/>
    <w:basedOn w:val="a0"/>
    <w:link w:val="4"/>
    <w:rsid w:val="00C23E01"/>
    <w:rPr>
      <w:rFonts w:ascii="Times New Roman IRO" w:eastAsia="Times New Roman" w:hAnsi="Times New Roman IRO" w:cs="Times New Roman"/>
      <w:sz w:val="28"/>
      <w:szCs w:val="20"/>
      <w:lang w:val="ru-RU" w:eastAsia="ru-RU"/>
    </w:rPr>
  </w:style>
  <w:style w:type="paragraph" w:styleId="a3">
    <w:name w:val="Body Text"/>
    <w:basedOn w:val="a"/>
    <w:link w:val="a4"/>
    <w:semiHidden/>
    <w:rsid w:val="00C23E01"/>
    <w:pPr>
      <w:overflowPunct w:val="0"/>
      <w:autoSpaceDE w:val="0"/>
      <w:autoSpaceDN w:val="0"/>
      <w:adjustRightInd w:val="0"/>
      <w:jc w:val="center"/>
      <w:textAlignment w:val="baseline"/>
    </w:pPr>
    <w:rPr>
      <w:rFonts w:ascii="Times New Roman IRO" w:hAnsi="Times New Roman IRO"/>
      <w:sz w:val="28"/>
      <w:szCs w:val="20"/>
    </w:rPr>
  </w:style>
  <w:style w:type="character" w:customStyle="1" w:styleId="a4">
    <w:name w:val="Основной текст Знак"/>
    <w:basedOn w:val="a0"/>
    <w:link w:val="a3"/>
    <w:semiHidden/>
    <w:rsid w:val="00C23E01"/>
    <w:rPr>
      <w:rFonts w:ascii="Times New Roman IRO" w:eastAsia="Times New Roman" w:hAnsi="Times New Roman IRO" w:cs="Times New Roman"/>
      <w:sz w:val="28"/>
      <w:szCs w:val="20"/>
      <w:lang w:val="ru-RU" w:eastAsia="ru-RU"/>
    </w:rPr>
  </w:style>
  <w:style w:type="paragraph" w:styleId="2">
    <w:name w:val="Body Text 2"/>
    <w:basedOn w:val="a"/>
    <w:link w:val="20"/>
    <w:semiHidden/>
    <w:rsid w:val="00C23E01"/>
    <w:pPr>
      <w:overflowPunct w:val="0"/>
      <w:autoSpaceDE w:val="0"/>
      <w:autoSpaceDN w:val="0"/>
      <w:adjustRightInd w:val="0"/>
      <w:jc w:val="both"/>
      <w:textAlignment w:val="baseline"/>
    </w:pPr>
    <w:rPr>
      <w:rFonts w:ascii="Times New Roman IRO" w:hAnsi="Times New Roman IRO"/>
      <w:sz w:val="28"/>
      <w:szCs w:val="20"/>
    </w:rPr>
  </w:style>
  <w:style w:type="character" w:customStyle="1" w:styleId="20">
    <w:name w:val="Основной текст 2 Знак"/>
    <w:basedOn w:val="a0"/>
    <w:link w:val="2"/>
    <w:semiHidden/>
    <w:rsid w:val="00C23E01"/>
    <w:rPr>
      <w:rFonts w:ascii="Times New Roman IRO" w:eastAsia="Times New Roman" w:hAnsi="Times New Roman IRO" w:cs="Times New Roman"/>
      <w:sz w:val="28"/>
      <w:szCs w:val="20"/>
      <w:lang w:val="ru-RU" w:eastAsia="ru-RU"/>
    </w:rPr>
  </w:style>
  <w:style w:type="paragraph" w:styleId="3">
    <w:name w:val="Body Text Indent 3"/>
    <w:basedOn w:val="a"/>
    <w:link w:val="30"/>
    <w:semiHidden/>
    <w:rsid w:val="00C23E01"/>
    <w:pPr>
      <w:spacing w:line="360" w:lineRule="auto"/>
      <w:ind w:firstLine="708"/>
      <w:jc w:val="both"/>
    </w:pPr>
    <w:rPr>
      <w:rFonts w:ascii="Times New Roman IRO" w:hAnsi="Times New Roman IRO"/>
      <w:bCs/>
      <w:sz w:val="28"/>
    </w:rPr>
  </w:style>
  <w:style w:type="character" w:customStyle="1" w:styleId="30">
    <w:name w:val="Основной текст с отступом 3 Знак"/>
    <w:basedOn w:val="a0"/>
    <w:link w:val="3"/>
    <w:semiHidden/>
    <w:rsid w:val="00C23E01"/>
    <w:rPr>
      <w:rFonts w:ascii="Times New Roman IRO" w:eastAsia="Times New Roman" w:hAnsi="Times New Roman IRO" w:cs="Times New Roman"/>
      <w:bCs/>
      <w:sz w:val="28"/>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E01"/>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C23E01"/>
    <w:pPr>
      <w:keepNext/>
      <w:overflowPunct w:val="0"/>
      <w:autoSpaceDE w:val="0"/>
      <w:autoSpaceDN w:val="0"/>
      <w:adjustRightInd w:val="0"/>
      <w:jc w:val="center"/>
      <w:textAlignment w:val="baseline"/>
      <w:outlineLvl w:val="0"/>
    </w:pPr>
    <w:rPr>
      <w:rFonts w:ascii="Times New Roman IRO" w:hAnsi="Times New Roman IRO"/>
      <w:sz w:val="28"/>
      <w:szCs w:val="20"/>
    </w:rPr>
  </w:style>
  <w:style w:type="paragraph" w:styleId="4">
    <w:name w:val="heading 4"/>
    <w:basedOn w:val="a"/>
    <w:next w:val="a"/>
    <w:link w:val="40"/>
    <w:qFormat/>
    <w:rsid w:val="00C23E01"/>
    <w:pPr>
      <w:keepNext/>
      <w:overflowPunct w:val="0"/>
      <w:autoSpaceDE w:val="0"/>
      <w:autoSpaceDN w:val="0"/>
      <w:adjustRightInd w:val="0"/>
      <w:spacing w:line="360" w:lineRule="auto"/>
      <w:jc w:val="both"/>
      <w:textAlignment w:val="baseline"/>
      <w:outlineLvl w:val="3"/>
    </w:pPr>
    <w:rPr>
      <w:rFonts w:ascii="Times New Roman IRO" w:hAnsi="Times New Roman IRO"/>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3E01"/>
    <w:rPr>
      <w:rFonts w:ascii="Times New Roman IRO" w:eastAsia="Times New Roman" w:hAnsi="Times New Roman IRO" w:cs="Times New Roman"/>
      <w:sz w:val="28"/>
      <w:szCs w:val="20"/>
      <w:lang w:val="ru-RU" w:eastAsia="ru-RU"/>
    </w:rPr>
  </w:style>
  <w:style w:type="character" w:customStyle="1" w:styleId="40">
    <w:name w:val="Заголовок 4 Знак"/>
    <w:basedOn w:val="a0"/>
    <w:link w:val="4"/>
    <w:rsid w:val="00C23E01"/>
    <w:rPr>
      <w:rFonts w:ascii="Times New Roman IRO" w:eastAsia="Times New Roman" w:hAnsi="Times New Roman IRO" w:cs="Times New Roman"/>
      <w:sz w:val="28"/>
      <w:szCs w:val="20"/>
      <w:lang w:val="ru-RU" w:eastAsia="ru-RU"/>
    </w:rPr>
  </w:style>
  <w:style w:type="paragraph" w:styleId="a3">
    <w:name w:val="Body Text"/>
    <w:basedOn w:val="a"/>
    <w:link w:val="a4"/>
    <w:semiHidden/>
    <w:rsid w:val="00C23E01"/>
    <w:pPr>
      <w:overflowPunct w:val="0"/>
      <w:autoSpaceDE w:val="0"/>
      <w:autoSpaceDN w:val="0"/>
      <w:adjustRightInd w:val="0"/>
      <w:jc w:val="center"/>
      <w:textAlignment w:val="baseline"/>
    </w:pPr>
    <w:rPr>
      <w:rFonts w:ascii="Times New Roman IRO" w:hAnsi="Times New Roman IRO"/>
      <w:sz w:val="28"/>
      <w:szCs w:val="20"/>
    </w:rPr>
  </w:style>
  <w:style w:type="character" w:customStyle="1" w:styleId="a4">
    <w:name w:val="Основной текст Знак"/>
    <w:basedOn w:val="a0"/>
    <w:link w:val="a3"/>
    <w:semiHidden/>
    <w:rsid w:val="00C23E01"/>
    <w:rPr>
      <w:rFonts w:ascii="Times New Roman IRO" w:eastAsia="Times New Roman" w:hAnsi="Times New Roman IRO" w:cs="Times New Roman"/>
      <w:sz w:val="28"/>
      <w:szCs w:val="20"/>
      <w:lang w:val="ru-RU" w:eastAsia="ru-RU"/>
    </w:rPr>
  </w:style>
  <w:style w:type="paragraph" w:styleId="2">
    <w:name w:val="Body Text 2"/>
    <w:basedOn w:val="a"/>
    <w:link w:val="20"/>
    <w:semiHidden/>
    <w:rsid w:val="00C23E01"/>
    <w:pPr>
      <w:overflowPunct w:val="0"/>
      <w:autoSpaceDE w:val="0"/>
      <w:autoSpaceDN w:val="0"/>
      <w:adjustRightInd w:val="0"/>
      <w:jc w:val="both"/>
      <w:textAlignment w:val="baseline"/>
    </w:pPr>
    <w:rPr>
      <w:rFonts w:ascii="Times New Roman IRO" w:hAnsi="Times New Roman IRO"/>
      <w:sz w:val="28"/>
      <w:szCs w:val="20"/>
    </w:rPr>
  </w:style>
  <w:style w:type="character" w:customStyle="1" w:styleId="20">
    <w:name w:val="Основной текст 2 Знак"/>
    <w:basedOn w:val="a0"/>
    <w:link w:val="2"/>
    <w:semiHidden/>
    <w:rsid w:val="00C23E01"/>
    <w:rPr>
      <w:rFonts w:ascii="Times New Roman IRO" w:eastAsia="Times New Roman" w:hAnsi="Times New Roman IRO" w:cs="Times New Roman"/>
      <w:sz w:val="28"/>
      <w:szCs w:val="20"/>
      <w:lang w:val="ru-RU" w:eastAsia="ru-RU"/>
    </w:rPr>
  </w:style>
  <w:style w:type="paragraph" w:styleId="3">
    <w:name w:val="Body Text Indent 3"/>
    <w:basedOn w:val="a"/>
    <w:link w:val="30"/>
    <w:semiHidden/>
    <w:rsid w:val="00C23E01"/>
    <w:pPr>
      <w:spacing w:line="360" w:lineRule="auto"/>
      <w:ind w:firstLine="708"/>
      <w:jc w:val="both"/>
    </w:pPr>
    <w:rPr>
      <w:rFonts w:ascii="Times New Roman IRO" w:hAnsi="Times New Roman IRO"/>
      <w:bCs/>
      <w:sz w:val="28"/>
    </w:rPr>
  </w:style>
  <w:style w:type="character" w:customStyle="1" w:styleId="30">
    <w:name w:val="Основной текст с отступом 3 Знак"/>
    <w:basedOn w:val="a0"/>
    <w:link w:val="3"/>
    <w:semiHidden/>
    <w:rsid w:val="00C23E01"/>
    <w:rPr>
      <w:rFonts w:ascii="Times New Roman IRO" w:eastAsia="Times New Roman" w:hAnsi="Times New Roman IRO" w:cs="Times New Roman"/>
      <w:bCs/>
      <w:sz w:val="28"/>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1975</Words>
  <Characters>11261</Characters>
  <Application>Microsoft Office Word</Application>
  <DocSecurity>0</DocSecurity>
  <Lines>93</Lines>
  <Paragraphs>26</Paragraphs>
  <ScaleCrop>false</ScaleCrop>
  <Company>Home</Company>
  <LinksUpToDate>false</LinksUpToDate>
  <CharactersWithSpaces>13210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2012-11-08T10:11:00Z</dcterms:created>
  <dcterms:modified xsi:type="dcterms:W3CDTF">2012-11-08T10:12:00Z</dcterms:modified>
</cp:coreProperties>
</file>